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6C7DB0" w14:textId="4EDA12D5" w:rsidR="005A72CC" w:rsidRDefault="009C7D4D" w:rsidP="005A72CC">
      <w:pPr>
        <w:suppressAutoHyphens/>
        <w:autoSpaceDN w:val="0"/>
        <w:spacing w:after="0" w:line="240" w:lineRule="auto"/>
        <w:textAlignment w:val="baseline"/>
        <w:rPr>
          <w:rFonts w:ascii="Helvetica" w:eastAsia="Calibri" w:hAnsi="Helvetica" w:cs="Arial"/>
          <w:sz w:val="18"/>
          <w:szCs w:val="18"/>
        </w:rPr>
      </w:pPr>
      <w:bookmarkStart w:id="0" w:name="_Hlk41569732"/>
      <w:r>
        <w:rPr>
          <w:rFonts w:ascii="Helvetica Light" w:eastAsia="Calibri" w:hAnsi="Helvetica Light" w:cs="Arial"/>
          <w:sz w:val="18"/>
          <w:szCs w:val="18"/>
        </w:rPr>
        <w:t xml:space="preserve"> </w:t>
      </w:r>
    </w:p>
    <w:p w14:paraId="7BE4D1A6" w14:textId="0DBD13AD" w:rsidR="00D84AAB" w:rsidRDefault="00D84AAB" w:rsidP="00D84AAB">
      <w:pPr>
        <w:suppressAutoHyphens/>
        <w:autoSpaceDN w:val="0"/>
        <w:spacing w:after="0" w:line="240" w:lineRule="auto"/>
        <w:textAlignment w:val="baseline"/>
        <w:rPr>
          <w:rFonts w:ascii="Helvetica" w:eastAsia="Calibri" w:hAnsi="Helvetica" w:cs="Arial"/>
          <w:sz w:val="18"/>
          <w:szCs w:val="18"/>
        </w:rPr>
      </w:pPr>
    </w:p>
    <w:p w14:paraId="1631CDF0" w14:textId="77777777" w:rsidR="001C1A0A" w:rsidRDefault="001C1A0A" w:rsidP="00D84AAB">
      <w:pPr>
        <w:suppressAutoHyphens/>
        <w:autoSpaceDN w:val="0"/>
        <w:spacing w:after="0" w:line="240" w:lineRule="auto"/>
        <w:textAlignment w:val="baseline"/>
        <w:rPr>
          <w:rFonts w:ascii="Helvetica" w:eastAsia="Calibri" w:hAnsi="Helvetica" w:cs="Arial"/>
          <w:sz w:val="18"/>
          <w:szCs w:val="18"/>
        </w:rPr>
      </w:pPr>
    </w:p>
    <w:p w14:paraId="7BCB9470" w14:textId="77777777" w:rsidR="00500CDE" w:rsidRDefault="00500CDE" w:rsidP="00D84AAB">
      <w:pPr>
        <w:suppressAutoHyphens/>
        <w:autoSpaceDN w:val="0"/>
        <w:spacing w:after="0" w:line="240" w:lineRule="auto"/>
        <w:textAlignment w:val="baseline"/>
        <w:rPr>
          <w:rFonts w:ascii="Helvetica" w:eastAsia="Calibri" w:hAnsi="Helvetica" w:cs="Arial"/>
          <w:sz w:val="18"/>
          <w:szCs w:val="18"/>
        </w:rPr>
      </w:pPr>
    </w:p>
    <w:p w14:paraId="498452C1" w14:textId="77777777" w:rsidR="00500CDE" w:rsidRDefault="00500CDE" w:rsidP="00D84AAB">
      <w:pPr>
        <w:suppressAutoHyphens/>
        <w:autoSpaceDN w:val="0"/>
        <w:spacing w:after="0" w:line="240" w:lineRule="auto"/>
        <w:textAlignment w:val="baseline"/>
        <w:rPr>
          <w:rFonts w:ascii="Helvetica" w:eastAsia="Calibri" w:hAnsi="Helvetica" w:cs="Arial"/>
          <w:sz w:val="18"/>
          <w:szCs w:val="18"/>
        </w:rPr>
      </w:pPr>
    </w:p>
    <w:p w14:paraId="42DC82E4" w14:textId="77777777" w:rsidR="00500CDE" w:rsidRDefault="00500CDE" w:rsidP="00D84AAB">
      <w:pPr>
        <w:suppressAutoHyphens/>
        <w:autoSpaceDN w:val="0"/>
        <w:spacing w:after="0" w:line="240" w:lineRule="auto"/>
        <w:textAlignment w:val="baseline"/>
        <w:rPr>
          <w:rFonts w:ascii="Helvetica" w:eastAsia="Calibri" w:hAnsi="Helvetica" w:cs="Arial"/>
          <w:sz w:val="18"/>
          <w:szCs w:val="18"/>
        </w:rPr>
      </w:pPr>
    </w:p>
    <w:p w14:paraId="407BA5F2" w14:textId="77777777" w:rsidR="00500CDE" w:rsidRDefault="00500CDE" w:rsidP="00D84AAB">
      <w:pPr>
        <w:suppressAutoHyphens/>
        <w:autoSpaceDN w:val="0"/>
        <w:spacing w:after="0" w:line="240" w:lineRule="auto"/>
        <w:textAlignment w:val="baseline"/>
        <w:rPr>
          <w:rFonts w:ascii="Helvetica" w:eastAsia="Calibri" w:hAnsi="Helvetica" w:cs="Arial"/>
          <w:sz w:val="18"/>
          <w:szCs w:val="18"/>
        </w:rPr>
      </w:pPr>
    </w:p>
    <w:p w14:paraId="76160924" w14:textId="54A3302E" w:rsidR="005A72CC" w:rsidRPr="00D84AAB" w:rsidRDefault="00735A08" w:rsidP="00D84AAB">
      <w:pPr>
        <w:suppressAutoHyphens/>
        <w:autoSpaceDN w:val="0"/>
        <w:spacing w:after="0" w:line="240" w:lineRule="auto"/>
        <w:textAlignment w:val="baseline"/>
        <w:rPr>
          <w:rFonts w:ascii="Helvetica" w:eastAsia="Calibri" w:hAnsi="Helvetica" w:cs="Arial"/>
          <w:sz w:val="18"/>
          <w:szCs w:val="18"/>
        </w:rPr>
      </w:pPr>
      <w:r>
        <w:rPr>
          <w:rFonts w:ascii="Helvetica" w:eastAsia="Calibri" w:hAnsi="Helvetica" w:cs="Arial"/>
          <w:sz w:val="18"/>
          <w:szCs w:val="18"/>
        </w:rPr>
        <w:t xml:space="preserve">8 </w:t>
      </w:r>
      <w:r w:rsidR="00866B31">
        <w:rPr>
          <w:rFonts w:ascii="Helvetica" w:eastAsia="Calibri" w:hAnsi="Helvetica" w:cs="Arial"/>
          <w:sz w:val="18"/>
          <w:szCs w:val="18"/>
        </w:rPr>
        <w:t>de julio</w:t>
      </w:r>
      <w:r w:rsidR="00511E35">
        <w:rPr>
          <w:rFonts w:ascii="Helvetica" w:eastAsia="Calibri" w:hAnsi="Helvetica" w:cs="Arial"/>
          <w:sz w:val="18"/>
          <w:szCs w:val="18"/>
        </w:rPr>
        <w:t xml:space="preserve"> de 2020</w:t>
      </w:r>
    </w:p>
    <w:p w14:paraId="7EA146E3" w14:textId="77777777" w:rsidR="00866B31" w:rsidRDefault="00866B31" w:rsidP="00F927F5">
      <w:pPr>
        <w:suppressAutoHyphens/>
        <w:autoSpaceDN w:val="0"/>
        <w:spacing w:after="0" w:line="240" w:lineRule="auto"/>
        <w:jc w:val="center"/>
        <w:textAlignment w:val="baseline"/>
        <w:rPr>
          <w:rFonts w:ascii="Helvetica" w:eastAsia="Calibri" w:hAnsi="Helvetica" w:cs="Arial"/>
          <w:color w:val="57728E"/>
          <w:sz w:val="28"/>
          <w:szCs w:val="28"/>
        </w:rPr>
      </w:pPr>
    </w:p>
    <w:p w14:paraId="0B283F3A" w14:textId="0C5F08C2" w:rsidR="00B43D91" w:rsidRDefault="00B43D91" w:rsidP="00F927F5">
      <w:pPr>
        <w:suppressAutoHyphens/>
        <w:autoSpaceDN w:val="0"/>
        <w:spacing w:after="0" w:line="240" w:lineRule="auto"/>
        <w:jc w:val="center"/>
        <w:textAlignment w:val="baseline"/>
        <w:rPr>
          <w:rFonts w:ascii="Helvetica" w:eastAsia="Calibri" w:hAnsi="Helvetica" w:cs="Arial"/>
          <w:color w:val="57728E"/>
          <w:sz w:val="28"/>
          <w:szCs w:val="28"/>
        </w:rPr>
      </w:pPr>
    </w:p>
    <w:p w14:paraId="2F2838A1" w14:textId="35114571" w:rsidR="00500CDE" w:rsidRDefault="00500CDE" w:rsidP="00F927F5">
      <w:pPr>
        <w:suppressAutoHyphens/>
        <w:autoSpaceDN w:val="0"/>
        <w:spacing w:after="0" w:line="240" w:lineRule="auto"/>
        <w:jc w:val="center"/>
        <w:textAlignment w:val="baseline"/>
        <w:rPr>
          <w:rFonts w:ascii="Helvetica" w:eastAsia="Calibri" w:hAnsi="Helvetica" w:cs="Arial"/>
          <w:color w:val="57728E"/>
          <w:sz w:val="28"/>
          <w:szCs w:val="28"/>
        </w:rPr>
      </w:pPr>
    </w:p>
    <w:p w14:paraId="72A1C86E" w14:textId="77777777" w:rsidR="00500CDE" w:rsidRDefault="00500CDE" w:rsidP="00F927F5">
      <w:pPr>
        <w:suppressAutoHyphens/>
        <w:autoSpaceDN w:val="0"/>
        <w:spacing w:after="0" w:line="240" w:lineRule="auto"/>
        <w:jc w:val="center"/>
        <w:textAlignment w:val="baseline"/>
        <w:rPr>
          <w:rFonts w:ascii="Helvetica" w:eastAsia="Calibri" w:hAnsi="Helvetica" w:cs="Arial"/>
          <w:color w:val="57728E"/>
          <w:sz w:val="28"/>
          <w:szCs w:val="28"/>
        </w:rPr>
      </w:pPr>
    </w:p>
    <w:p w14:paraId="067B98C8" w14:textId="4E477B82" w:rsidR="001144D9" w:rsidRPr="00F927F5" w:rsidRDefault="00167A58" w:rsidP="00F927F5">
      <w:pPr>
        <w:suppressAutoHyphens/>
        <w:autoSpaceDN w:val="0"/>
        <w:spacing w:after="0" w:line="240" w:lineRule="auto"/>
        <w:jc w:val="center"/>
        <w:textAlignment w:val="baseline"/>
        <w:rPr>
          <w:rFonts w:ascii="Helvetica" w:eastAsia="Calibri" w:hAnsi="Helvetica" w:cs="Arial"/>
          <w:color w:val="57728E"/>
          <w:sz w:val="28"/>
          <w:szCs w:val="28"/>
        </w:rPr>
      </w:pPr>
      <w:r>
        <w:rPr>
          <w:rFonts w:ascii="Helvetica" w:eastAsia="Calibri" w:hAnsi="Helvetica" w:cs="Arial"/>
          <w:color w:val="57728E"/>
          <w:sz w:val="28"/>
          <w:szCs w:val="28"/>
        </w:rPr>
        <w:t xml:space="preserve">SEGÚN EL I BARÓMETRO SOBRE LA PERCEPCIÓN DE LA CONTRIBUCIÓN DE LA TV A LOS ODS, </w:t>
      </w:r>
      <w:r w:rsidR="00511E35">
        <w:rPr>
          <w:rFonts w:ascii="Helvetica" w:eastAsia="Calibri" w:hAnsi="Helvetica" w:cs="Arial"/>
          <w:color w:val="57728E"/>
          <w:sz w:val="28"/>
          <w:szCs w:val="28"/>
        </w:rPr>
        <w:t xml:space="preserve">EN COLABORACIÓN CON BARLOVENTO COMUNICACIÓN Y </w:t>
      </w:r>
      <w:r w:rsidR="00F84D68">
        <w:rPr>
          <w:rFonts w:ascii="Helvetica" w:eastAsia="Calibri" w:hAnsi="Helvetica" w:cs="Arial"/>
          <w:color w:val="57728E"/>
          <w:sz w:val="28"/>
          <w:szCs w:val="28"/>
        </w:rPr>
        <w:t>DELOITTE</w:t>
      </w:r>
    </w:p>
    <w:p w14:paraId="60034A61" w14:textId="77777777" w:rsidR="00B43D91" w:rsidRDefault="00B43D91" w:rsidP="00AA5642">
      <w:pPr>
        <w:suppressAutoHyphens/>
        <w:autoSpaceDN w:val="0"/>
        <w:spacing w:after="0" w:line="240" w:lineRule="auto"/>
        <w:jc w:val="center"/>
        <w:textAlignment w:val="baseline"/>
        <w:rPr>
          <w:rFonts w:ascii="Helvetica" w:eastAsia="Calibri" w:hAnsi="Helvetica" w:cs="Arial"/>
          <w:color w:val="57728E"/>
          <w:sz w:val="52"/>
          <w:szCs w:val="52"/>
        </w:rPr>
      </w:pPr>
    </w:p>
    <w:p w14:paraId="61E14CB3" w14:textId="4DDD864D" w:rsidR="00F7029A" w:rsidRDefault="00167A58" w:rsidP="00AA5642">
      <w:pPr>
        <w:suppressAutoHyphens/>
        <w:autoSpaceDN w:val="0"/>
        <w:spacing w:after="0" w:line="240" w:lineRule="auto"/>
        <w:jc w:val="center"/>
        <w:textAlignment w:val="baseline"/>
        <w:rPr>
          <w:rFonts w:ascii="Helvetica" w:eastAsia="Calibri" w:hAnsi="Helvetica" w:cs="Arial"/>
          <w:color w:val="57728E"/>
          <w:sz w:val="52"/>
          <w:szCs w:val="52"/>
        </w:rPr>
      </w:pPr>
      <w:r>
        <w:rPr>
          <w:rFonts w:ascii="Helvetica" w:eastAsia="Calibri" w:hAnsi="Helvetica" w:cs="Arial"/>
          <w:color w:val="57728E"/>
          <w:sz w:val="52"/>
          <w:szCs w:val="52"/>
        </w:rPr>
        <w:t xml:space="preserve">El mayor control sobre contenidos que incitan al odio frente a Internet, </w:t>
      </w:r>
      <w:r w:rsidR="00F84D68">
        <w:rPr>
          <w:rFonts w:ascii="Helvetica" w:eastAsia="Calibri" w:hAnsi="Helvetica" w:cs="Arial"/>
          <w:color w:val="57728E"/>
          <w:sz w:val="52"/>
          <w:szCs w:val="52"/>
        </w:rPr>
        <w:t xml:space="preserve">entre </w:t>
      </w:r>
      <w:r>
        <w:rPr>
          <w:rFonts w:ascii="Helvetica" w:eastAsia="Calibri" w:hAnsi="Helvetica" w:cs="Arial"/>
          <w:color w:val="57728E"/>
          <w:sz w:val="52"/>
          <w:szCs w:val="52"/>
        </w:rPr>
        <w:t>las grandes</w:t>
      </w:r>
      <w:r w:rsidR="00F84D68">
        <w:rPr>
          <w:rFonts w:ascii="Helvetica" w:eastAsia="Calibri" w:hAnsi="Helvetica" w:cs="Arial"/>
          <w:color w:val="57728E"/>
          <w:sz w:val="52"/>
          <w:szCs w:val="52"/>
        </w:rPr>
        <w:t xml:space="preserve"> contribuciones </w:t>
      </w:r>
      <w:r>
        <w:rPr>
          <w:rFonts w:ascii="Helvetica" w:eastAsia="Calibri" w:hAnsi="Helvetica" w:cs="Arial"/>
          <w:color w:val="57728E"/>
          <w:sz w:val="52"/>
          <w:szCs w:val="52"/>
        </w:rPr>
        <w:t xml:space="preserve">de la TV en Abierto </w:t>
      </w:r>
      <w:r w:rsidR="00F84D68">
        <w:rPr>
          <w:rFonts w:ascii="Helvetica" w:eastAsia="Calibri" w:hAnsi="Helvetica" w:cs="Arial"/>
          <w:color w:val="57728E"/>
          <w:sz w:val="52"/>
          <w:szCs w:val="52"/>
        </w:rPr>
        <w:t>a la Agenda 2030 de Naciones Unidas</w:t>
      </w:r>
    </w:p>
    <w:p w14:paraId="175A337F" w14:textId="77777777" w:rsidR="00FC53EA" w:rsidRPr="00D40BFA" w:rsidRDefault="00FC53EA" w:rsidP="00C462CF">
      <w:pPr>
        <w:suppressAutoHyphens/>
        <w:autoSpaceDN w:val="0"/>
        <w:spacing w:after="0" w:line="240" w:lineRule="auto"/>
        <w:textAlignment w:val="baseline"/>
        <w:rPr>
          <w:rFonts w:ascii="Helvetica" w:eastAsia="Calibri" w:hAnsi="Helvetica" w:cs="Arial"/>
          <w:strike/>
          <w:color w:val="57728E"/>
          <w:sz w:val="28"/>
          <w:szCs w:val="28"/>
        </w:rPr>
      </w:pPr>
    </w:p>
    <w:p w14:paraId="1754A91F" w14:textId="77777777" w:rsidR="00B43D91" w:rsidRDefault="00B43D91" w:rsidP="001144D9">
      <w:pPr>
        <w:suppressAutoHyphens/>
        <w:autoSpaceDN w:val="0"/>
        <w:spacing w:after="0" w:line="240" w:lineRule="auto"/>
        <w:jc w:val="center"/>
        <w:textAlignment w:val="baseline"/>
        <w:rPr>
          <w:rFonts w:ascii="Helvetica" w:eastAsia="Calibri" w:hAnsi="Helvetica" w:cs="Arial"/>
          <w:color w:val="57728E"/>
          <w:sz w:val="28"/>
          <w:szCs w:val="28"/>
        </w:rPr>
      </w:pPr>
    </w:p>
    <w:p w14:paraId="056C951B" w14:textId="386207FB" w:rsidR="002C1A1C" w:rsidRDefault="002C1A1C" w:rsidP="001144D9">
      <w:pPr>
        <w:suppressAutoHyphens/>
        <w:autoSpaceDN w:val="0"/>
        <w:spacing w:after="0" w:line="240" w:lineRule="auto"/>
        <w:jc w:val="center"/>
        <w:textAlignment w:val="baseline"/>
        <w:rPr>
          <w:rFonts w:ascii="Helvetica" w:eastAsia="Calibri" w:hAnsi="Helvetica" w:cs="Arial"/>
          <w:color w:val="57728E"/>
          <w:sz w:val="28"/>
          <w:szCs w:val="28"/>
        </w:rPr>
      </w:pPr>
      <w:r>
        <w:rPr>
          <w:rFonts w:ascii="Helvetica" w:eastAsia="Calibri" w:hAnsi="Helvetica" w:cs="Arial"/>
          <w:color w:val="57728E"/>
          <w:sz w:val="28"/>
          <w:szCs w:val="28"/>
        </w:rPr>
        <w:t xml:space="preserve">Los </w:t>
      </w:r>
      <w:r w:rsidR="00480EF9">
        <w:rPr>
          <w:rFonts w:ascii="Helvetica" w:eastAsia="Calibri" w:hAnsi="Helvetica" w:cs="Arial"/>
          <w:color w:val="57728E"/>
          <w:sz w:val="28"/>
          <w:szCs w:val="28"/>
        </w:rPr>
        <w:t>españoles</w:t>
      </w:r>
      <w:r>
        <w:rPr>
          <w:rFonts w:ascii="Helvetica" w:eastAsia="Calibri" w:hAnsi="Helvetica" w:cs="Arial"/>
          <w:color w:val="57728E"/>
          <w:sz w:val="28"/>
          <w:szCs w:val="28"/>
        </w:rPr>
        <w:t xml:space="preserve"> otorgan gran relevancia a las </w:t>
      </w:r>
      <w:r w:rsidR="00A56793">
        <w:rPr>
          <w:rFonts w:ascii="Helvetica" w:eastAsia="Calibri" w:hAnsi="Helvetica" w:cs="Arial"/>
          <w:color w:val="57728E"/>
          <w:sz w:val="28"/>
          <w:szCs w:val="28"/>
        </w:rPr>
        <w:t xml:space="preserve">campañas de concienciación </w:t>
      </w:r>
      <w:r w:rsidR="00B43D91">
        <w:rPr>
          <w:rFonts w:ascii="Helvetica" w:eastAsia="Calibri" w:hAnsi="Helvetica" w:cs="Arial"/>
          <w:color w:val="57728E"/>
          <w:sz w:val="28"/>
          <w:szCs w:val="28"/>
        </w:rPr>
        <w:t xml:space="preserve">de la TV </w:t>
      </w:r>
      <w:r w:rsidR="00A56793">
        <w:rPr>
          <w:rFonts w:ascii="Helvetica" w:eastAsia="Calibri" w:hAnsi="Helvetica" w:cs="Arial"/>
          <w:color w:val="57728E"/>
          <w:sz w:val="28"/>
          <w:szCs w:val="28"/>
        </w:rPr>
        <w:t>sobre violencia de género</w:t>
      </w:r>
      <w:r w:rsidR="00D85469">
        <w:rPr>
          <w:rFonts w:ascii="Helvetica" w:eastAsia="Calibri" w:hAnsi="Helvetica" w:cs="Arial"/>
          <w:color w:val="57728E"/>
          <w:sz w:val="28"/>
          <w:szCs w:val="28"/>
        </w:rPr>
        <w:t xml:space="preserve"> </w:t>
      </w:r>
      <w:r w:rsidR="00B44F7E">
        <w:rPr>
          <w:rFonts w:ascii="Helvetica" w:eastAsia="Calibri" w:hAnsi="Helvetica" w:cs="Arial"/>
          <w:color w:val="57728E"/>
          <w:sz w:val="28"/>
          <w:szCs w:val="28"/>
        </w:rPr>
        <w:t>y hábitos saludables</w:t>
      </w:r>
      <w:r w:rsidR="00866B31">
        <w:rPr>
          <w:rFonts w:ascii="Helvetica" w:eastAsia="Calibri" w:hAnsi="Helvetica" w:cs="Arial"/>
          <w:color w:val="57728E"/>
          <w:sz w:val="28"/>
          <w:szCs w:val="28"/>
        </w:rPr>
        <w:t xml:space="preserve">, </w:t>
      </w:r>
      <w:r w:rsidR="008A0301">
        <w:rPr>
          <w:rFonts w:ascii="Helvetica" w:eastAsia="Calibri" w:hAnsi="Helvetica" w:cs="Arial"/>
          <w:color w:val="57728E"/>
          <w:sz w:val="28"/>
          <w:szCs w:val="28"/>
        </w:rPr>
        <w:t xml:space="preserve">además de </w:t>
      </w:r>
      <w:r>
        <w:rPr>
          <w:rFonts w:ascii="Helvetica" w:eastAsia="Calibri" w:hAnsi="Helvetica" w:cs="Arial"/>
          <w:color w:val="57728E"/>
          <w:sz w:val="28"/>
          <w:szCs w:val="28"/>
        </w:rPr>
        <w:t xml:space="preserve">a </w:t>
      </w:r>
      <w:r w:rsidR="00167A58">
        <w:rPr>
          <w:rFonts w:ascii="Helvetica" w:eastAsia="Calibri" w:hAnsi="Helvetica" w:cs="Arial"/>
          <w:color w:val="57728E"/>
          <w:sz w:val="28"/>
          <w:szCs w:val="28"/>
        </w:rPr>
        <w:t>su función educativa</w:t>
      </w:r>
      <w:r w:rsidR="00E43DA4">
        <w:rPr>
          <w:rFonts w:ascii="Helvetica" w:eastAsia="Calibri" w:hAnsi="Helvetica" w:cs="Arial"/>
          <w:color w:val="57728E"/>
          <w:sz w:val="28"/>
          <w:szCs w:val="28"/>
        </w:rPr>
        <w:t xml:space="preserve"> y </w:t>
      </w:r>
      <w:r w:rsidR="00866B31">
        <w:rPr>
          <w:rFonts w:ascii="Helvetica" w:eastAsia="Calibri" w:hAnsi="Helvetica" w:cs="Arial"/>
          <w:color w:val="57728E"/>
          <w:sz w:val="28"/>
          <w:szCs w:val="28"/>
        </w:rPr>
        <w:t>su papel en la reducción de las</w:t>
      </w:r>
      <w:r>
        <w:rPr>
          <w:rFonts w:ascii="Helvetica" w:eastAsia="Calibri" w:hAnsi="Helvetica" w:cs="Arial"/>
          <w:color w:val="57728E"/>
          <w:sz w:val="28"/>
          <w:szCs w:val="28"/>
        </w:rPr>
        <w:t xml:space="preserve"> d</w:t>
      </w:r>
      <w:r w:rsidR="00B44F7E">
        <w:rPr>
          <w:rFonts w:ascii="Helvetica" w:eastAsia="Calibri" w:hAnsi="Helvetica" w:cs="Arial"/>
          <w:color w:val="57728E"/>
          <w:sz w:val="28"/>
          <w:szCs w:val="28"/>
        </w:rPr>
        <w:t>esiguald</w:t>
      </w:r>
      <w:r>
        <w:rPr>
          <w:rFonts w:ascii="Helvetica" w:eastAsia="Calibri" w:hAnsi="Helvetica" w:cs="Arial"/>
          <w:color w:val="57728E"/>
          <w:sz w:val="28"/>
          <w:szCs w:val="28"/>
        </w:rPr>
        <w:t>ades</w:t>
      </w:r>
      <w:r w:rsidR="00866B31">
        <w:rPr>
          <w:rFonts w:ascii="Helvetica" w:eastAsia="Calibri" w:hAnsi="Helvetica" w:cs="Arial"/>
          <w:color w:val="57728E"/>
          <w:sz w:val="28"/>
          <w:szCs w:val="28"/>
        </w:rPr>
        <w:t>,</w:t>
      </w:r>
      <w:r>
        <w:rPr>
          <w:rFonts w:ascii="Helvetica" w:eastAsia="Calibri" w:hAnsi="Helvetica" w:cs="Arial"/>
          <w:color w:val="57728E"/>
          <w:sz w:val="28"/>
          <w:szCs w:val="28"/>
        </w:rPr>
        <w:t xml:space="preserve"> </w:t>
      </w:r>
      <w:r w:rsidR="00F7029A">
        <w:rPr>
          <w:rFonts w:ascii="Helvetica" w:eastAsia="Calibri" w:hAnsi="Helvetica" w:cs="Arial"/>
          <w:color w:val="57728E"/>
          <w:sz w:val="28"/>
          <w:szCs w:val="28"/>
        </w:rPr>
        <w:t xml:space="preserve">acciones enmarcadas en los Objetivos de Desarrollo Sostenible </w:t>
      </w:r>
    </w:p>
    <w:p w14:paraId="01A9DAA3" w14:textId="77777777" w:rsidR="002C1A1C" w:rsidRDefault="002C1A1C" w:rsidP="001144D9">
      <w:pPr>
        <w:suppressAutoHyphens/>
        <w:autoSpaceDN w:val="0"/>
        <w:spacing w:after="0" w:line="240" w:lineRule="auto"/>
        <w:jc w:val="center"/>
        <w:textAlignment w:val="baseline"/>
        <w:rPr>
          <w:rFonts w:ascii="Helvetica" w:eastAsia="Calibri" w:hAnsi="Helvetica" w:cs="Arial"/>
          <w:color w:val="57728E"/>
          <w:sz w:val="28"/>
          <w:szCs w:val="28"/>
        </w:rPr>
      </w:pPr>
    </w:p>
    <w:p w14:paraId="703365C1" w14:textId="77777777" w:rsidR="00B43D91" w:rsidRDefault="00B43D91" w:rsidP="00272962">
      <w:pPr>
        <w:autoSpaceDN w:val="0"/>
        <w:jc w:val="center"/>
        <w:textAlignment w:val="baseline"/>
        <w:rPr>
          <w:rFonts w:ascii="Helvetica" w:eastAsia="Calibri" w:hAnsi="Helvetica" w:cs="Arial"/>
          <w:color w:val="57728E"/>
          <w:sz w:val="28"/>
          <w:szCs w:val="28"/>
        </w:rPr>
      </w:pPr>
      <w:bookmarkStart w:id="1" w:name="_Hlk44611998"/>
    </w:p>
    <w:p w14:paraId="4439335C" w14:textId="710F7C9D" w:rsidR="000C67C8" w:rsidRPr="004B3D78" w:rsidRDefault="00D40BFA" w:rsidP="00272962">
      <w:pPr>
        <w:autoSpaceDN w:val="0"/>
        <w:jc w:val="center"/>
        <w:textAlignment w:val="baseline"/>
        <w:rPr>
          <w:rFonts w:ascii="Helvetica" w:eastAsia="Calibri" w:hAnsi="Helvetica" w:cs="Arial"/>
          <w:color w:val="57728E"/>
          <w:sz w:val="28"/>
          <w:szCs w:val="28"/>
        </w:rPr>
      </w:pPr>
      <w:r>
        <w:rPr>
          <w:rFonts w:ascii="Helvetica" w:eastAsia="Calibri" w:hAnsi="Helvetica" w:cs="Arial"/>
          <w:color w:val="57728E"/>
          <w:sz w:val="28"/>
          <w:szCs w:val="28"/>
        </w:rPr>
        <w:t>P</w:t>
      </w:r>
      <w:r w:rsidR="00532639" w:rsidRPr="00D40BFA">
        <w:rPr>
          <w:rFonts w:ascii="Helvetica" w:eastAsia="Calibri" w:hAnsi="Helvetica" w:cs="Arial"/>
          <w:color w:val="57728E"/>
          <w:sz w:val="28"/>
          <w:szCs w:val="28"/>
        </w:rPr>
        <w:t>ara el presidente de UTECA</w:t>
      </w:r>
      <w:r w:rsidR="00532639" w:rsidRPr="003D6FED">
        <w:rPr>
          <w:rFonts w:ascii="Helvetica" w:eastAsia="Calibri" w:hAnsi="Helvetica" w:cs="Arial"/>
          <w:color w:val="1F4E79" w:themeColor="accent5" w:themeShade="80"/>
          <w:sz w:val="28"/>
          <w:szCs w:val="28"/>
        </w:rPr>
        <w:t xml:space="preserve">, </w:t>
      </w:r>
      <w:r w:rsidR="00532639" w:rsidRPr="004B3D78">
        <w:rPr>
          <w:rFonts w:ascii="Helvetica" w:eastAsia="Calibri" w:hAnsi="Helvetica" w:cs="Arial"/>
          <w:color w:val="57728E"/>
          <w:sz w:val="28"/>
          <w:szCs w:val="28"/>
        </w:rPr>
        <w:t>Eduardo Olano,</w:t>
      </w:r>
      <w:r w:rsidR="00F21F27" w:rsidRPr="004B3D78">
        <w:rPr>
          <w:rFonts w:ascii="Helvetica" w:eastAsia="Calibri" w:hAnsi="Helvetica" w:cs="Arial"/>
          <w:color w:val="57728E"/>
          <w:sz w:val="28"/>
          <w:szCs w:val="28"/>
        </w:rPr>
        <w:t xml:space="preserve"> </w:t>
      </w:r>
      <w:r w:rsidR="00B91A87" w:rsidRPr="004B3D78">
        <w:rPr>
          <w:rFonts w:ascii="Helvetica" w:eastAsia="Calibri" w:hAnsi="Helvetica" w:cs="Arial"/>
          <w:color w:val="57728E"/>
          <w:sz w:val="28"/>
          <w:szCs w:val="28"/>
        </w:rPr>
        <w:t xml:space="preserve">“la </w:t>
      </w:r>
      <w:r w:rsidR="00492D81" w:rsidRPr="004B3D78">
        <w:rPr>
          <w:rFonts w:ascii="Helvetica" w:eastAsia="Calibri" w:hAnsi="Helvetica" w:cs="Arial"/>
          <w:color w:val="57728E"/>
          <w:sz w:val="28"/>
          <w:szCs w:val="28"/>
        </w:rPr>
        <w:t>T</w:t>
      </w:r>
      <w:r w:rsidR="00B91A87" w:rsidRPr="004B3D78">
        <w:rPr>
          <w:rFonts w:ascii="Helvetica" w:eastAsia="Calibri" w:hAnsi="Helvetica" w:cs="Arial"/>
          <w:color w:val="57728E"/>
          <w:sz w:val="28"/>
          <w:szCs w:val="28"/>
        </w:rPr>
        <w:t xml:space="preserve">elevisión en </w:t>
      </w:r>
      <w:r w:rsidR="00492D81" w:rsidRPr="004B3D78">
        <w:rPr>
          <w:rFonts w:ascii="Helvetica" w:eastAsia="Calibri" w:hAnsi="Helvetica" w:cs="Arial"/>
          <w:color w:val="57728E"/>
          <w:sz w:val="28"/>
          <w:szCs w:val="28"/>
        </w:rPr>
        <w:t>A</w:t>
      </w:r>
      <w:r w:rsidR="00B91A87" w:rsidRPr="004B3D78">
        <w:rPr>
          <w:rFonts w:ascii="Helvetica" w:eastAsia="Calibri" w:hAnsi="Helvetica" w:cs="Arial"/>
          <w:color w:val="57728E"/>
          <w:sz w:val="28"/>
          <w:szCs w:val="28"/>
        </w:rPr>
        <w:t xml:space="preserve">bierto contribuye activamente a los Objetivos de Desarrollo Sostenible porque entendemos que la mejor forma de colaborar </w:t>
      </w:r>
      <w:r w:rsidR="00272962" w:rsidRPr="004B3D78">
        <w:rPr>
          <w:rFonts w:ascii="Helvetica" w:eastAsia="Calibri" w:hAnsi="Helvetica" w:cs="Arial"/>
          <w:color w:val="57728E"/>
          <w:sz w:val="28"/>
          <w:szCs w:val="28"/>
        </w:rPr>
        <w:t xml:space="preserve">al </w:t>
      </w:r>
      <w:r w:rsidR="00B91A87" w:rsidRPr="004B3D78">
        <w:rPr>
          <w:rFonts w:ascii="Helvetica" w:eastAsia="Calibri" w:hAnsi="Helvetica" w:cs="Arial"/>
          <w:color w:val="57728E"/>
          <w:sz w:val="28"/>
          <w:szCs w:val="28"/>
        </w:rPr>
        <w:t>progreso de la sociedad es mediante un crecimiento equilibrado, justo y sostenible”</w:t>
      </w:r>
      <w:bookmarkEnd w:id="1"/>
    </w:p>
    <w:p w14:paraId="41D38F03" w14:textId="6665761A" w:rsidR="000C67C8" w:rsidRDefault="000C67C8" w:rsidP="00272962">
      <w:pPr>
        <w:suppressAutoHyphens/>
        <w:autoSpaceDN w:val="0"/>
        <w:spacing w:after="0" w:line="240" w:lineRule="auto"/>
        <w:textAlignment w:val="baseline"/>
        <w:rPr>
          <w:rFonts w:ascii="Helvetica" w:eastAsia="Calibri" w:hAnsi="Helvetica" w:cs="Arial"/>
          <w:color w:val="57728E"/>
          <w:sz w:val="28"/>
          <w:szCs w:val="28"/>
        </w:rPr>
      </w:pPr>
    </w:p>
    <w:p w14:paraId="63E27CE1" w14:textId="77777777" w:rsidR="004B3D78" w:rsidRPr="004B3D78" w:rsidRDefault="004B3D78" w:rsidP="00272962">
      <w:pPr>
        <w:suppressAutoHyphens/>
        <w:autoSpaceDN w:val="0"/>
        <w:spacing w:after="0" w:line="240" w:lineRule="auto"/>
        <w:textAlignment w:val="baseline"/>
        <w:rPr>
          <w:rFonts w:ascii="Helvetica" w:eastAsia="Calibri" w:hAnsi="Helvetica" w:cs="Arial"/>
          <w:color w:val="57728E"/>
          <w:sz w:val="28"/>
          <w:szCs w:val="28"/>
        </w:rPr>
      </w:pPr>
    </w:p>
    <w:p w14:paraId="41BF6443" w14:textId="667627EB" w:rsidR="00B43D91" w:rsidRDefault="00B43D91" w:rsidP="00272962">
      <w:pPr>
        <w:suppressAutoHyphens/>
        <w:autoSpaceDN w:val="0"/>
        <w:spacing w:after="0" w:line="240" w:lineRule="auto"/>
        <w:textAlignment w:val="baseline"/>
        <w:rPr>
          <w:rFonts w:ascii="Helvetica" w:eastAsia="Calibri" w:hAnsi="Helvetica" w:cs="Arial"/>
          <w:color w:val="57728E"/>
          <w:sz w:val="28"/>
          <w:szCs w:val="28"/>
        </w:rPr>
      </w:pPr>
    </w:p>
    <w:p w14:paraId="5DE655E9" w14:textId="687AA8EE" w:rsidR="00B43D91" w:rsidRDefault="00B43D91" w:rsidP="00272962">
      <w:pPr>
        <w:suppressAutoHyphens/>
        <w:autoSpaceDN w:val="0"/>
        <w:spacing w:after="0" w:line="240" w:lineRule="auto"/>
        <w:textAlignment w:val="baseline"/>
        <w:rPr>
          <w:rFonts w:ascii="Helvetica" w:eastAsia="Calibri" w:hAnsi="Helvetica" w:cs="Arial"/>
          <w:color w:val="57728E"/>
          <w:sz w:val="28"/>
          <w:szCs w:val="28"/>
        </w:rPr>
      </w:pPr>
    </w:p>
    <w:p w14:paraId="1CA1CB72" w14:textId="61F80B09" w:rsidR="00B43D91" w:rsidRPr="000C67C8" w:rsidRDefault="005D354B" w:rsidP="00272962">
      <w:pPr>
        <w:suppressAutoHyphens/>
        <w:autoSpaceDN w:val="0"/>
        <w:spacing w:after="0" w:line="240" w:lineRule="auto"/>
        <w:textAlignment w:val="baseline"/>
        <w:rPr>
          <w:rFonts w:ascii="Helvetica" w:eastAsia="Calibri" w:hAnsi="Helvetica" w:cs="Arial"/>
          <w:color w:val="57728E"/>
          <w:sz w:val="28"/>
          <w:szCs w:val="28"/>
        </w:rPr>
      </w:pPr>
      <w:r>
        <w:rPr>
          <w:noProof/>
        </w:rPr>
        <w:lastRenderedPageBreak/>
        <w:drawing>
          <wp:anchor distT="0" distB="0" distL="114300" distR="114300" simplePos="0" relativeHeight="251666432" behindDoc="0" locked="0" layoutInCell="1" allowOverlap="1" wp14:anchorId="462BD1E4" wp14:editId="37A4BB1A">
            <wp:simplePos x="0" y="0"/>
            <wp:positionH relativeFrom="margin">
              <wp:align>left</wp:align>
            </wp:positionH>
            <wp:positionV relativeFrom="paragraph">
              <wp:posOffset>206375</wp:posOffset>
            </wp:positionV>
            <wp:extent cx="544195" cy="548005"/>
            <wp:effectExtent l="0" t="0" r="8255" b="4445"/>
            <wp:wrapSquare wrapText="bothSides"/>
            <wp:docPr id="2" name="Picture 2" descr="ODS 15 - Paz, justicia e instituciones sólida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DS 15 - Paz, justicia e instituciones sólidas -"/>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5443" t="4637" r="4626" b="4851"/>
                    <a:stretch/>
                  </pic:blipFill>
                  <pic:spPr bwMode="auto">
                    <a:xfrm>
                      <a:off x="0" y="0"/>
                      <a:ext cx="548537" cy="552298"/>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935CE45" w14:textId="6B9CB075" w:rsidR="00866B31" w:rsidRDefault="00F7624D" w:rsidP="001F653D">
      <w:pPr>
        <w:suppressAutoHyphens/>
        <w:autoSpaceDN w:val="0"/>
        <w:spacing w:after="0" w:line="240" w:lineRule="auto"/>
        <w:textAlignment w:val="baseline"/>
        <w:rPr>
          <w:rFonts w:ascii="Helvetica" w:eastAsia="Calibri" w:hAnsi="Helvetica" w:cs="Arial"/>
          <w:b/>
          <w:bCs/>
          <w:sz w:val="28"/>
          <w:szCs w:val="28"/>
        </w:rPr>
      </w:pPr>
      <w:r w:rsidRPr="001F653D">
        <w:rPr>
          <w:rFonts w:ascii="Helvetica" w:eastAsia="Calibri" w:hAnsi="Helvetica" w:cs="Arial"/>
          <w:b/>
          <w:bCs/>
          <w:sz w:val="28"/>
          <w:szCs w:val="28"/>
        </w:rPr>
        <w:t xml:space="preserve">Contribución al ODS 16 “Paz, Justicia e Instituciones </w:t>
      </w:r>
      <w:r w:rsidR="005D354B">
        <w:rPr>
          <w:rFonts w:ascii="Helvetica" w:eastAsia="Calibri" w:hAnsi="Helvetica" w:cs="Arial"/>
          <w:b/>
          <w:bCs/>
          <w:sz w:val="28"/>
          <w:szCs w:val="28"/>
        </w:rPr>
        <w:t xml:space="preserve">  </w:t>
      </w:r>
      <w:r w:rsidRPr="001F653D">
        <w:rPr>
          <w:rFonts w:ascii="Helvetica" w:eastAsia="Calibri" w:hAnsi="Helvetica" w:cs="Arial"/>
          <w:b/>
          <w:bCs/>
          <w:sz w:val="28"/>
          <w:szCs w:val="28"/>
        </w:rPr>
        <w:t xml:space="preserve">Sólidas” </w:t>
      </w:r>
    </w:p>
    <w:p w14:paraId="752A793A" w14:textId="77777777" w:rsidR="00E168D0" w:rsidRPr="001F653D" w:rsidRDefault="00E168D0" w:rsidP="001F653D">
      <w:pPr>
        <w:suppressAutoHyphens/>
        <w:autoSpaceDN w:val="0"/>
        <w:spacing w:after="0" w:line="240" w:lineRule="auto"/>
        <w:textAlignment w:val="baseline"/>
        <w:rPr>
          <w:rFonts w:ascii="Helvetica" w:eastAsia="Calibri" w:hAnsi="Helvetica" w:cs="Arial"/>
          <w:sz w:val="28"/>
          <w:szCs w:val="28"/>
        </w:rPr>
      </w:pPr>
    </w:p>
    <w:p w14:paraId="1C603F9D" w14:textId="7A2C8825" w:rsidR="00D7750D" w:rsidRPr="00B77519" w:rsidRDefault="00D7750D" w:rsidP="00866B31">
      <w:pPr>
        <w:pStyle w:val="Prrafodelista"/>
        <w:numPr>
          <w:ilvl w:val="0"/>
          <w:numId w:val="4"/>
        </w:numPr>
        <w:suppressAutoHyphens/>
        <w:autoSpaceDN w:val="0"/>
        <w:spacing w:after="0" w:line="240" w:lineRule="auto"/>
        <w:textAlignment w:val="baseline"/>
        <w:rPr>
          <w:rFonts w:ascii="Helvetica" w:eastAsia="Calibri" w:hAnsi="Helvetica" w:cs="Arial"/>
          <w:sz w:val="24"/>
          <w:szCs w:val="24"/>
        </w:rPr>
      </w:pPr>
      <w:r w:rsidRPr="00B77519">
        <w:rPr>
          <w:rFonts w:ascii="Helvetica" w:eastAsia="Calibri" w:hAnsi="Helvetica" w:cs="Arial"/>
          <w:sz w:val="24"/>
          <w:szCs w:val="24"/>
        </w:rPr>
        <w:t xml:space="preserve">El 58% cree que la TV en </w:t>
      </w:r>
      <w:r w:rsidR="00492D81">
        <w:rPr>
          <w:rFonts w:ascii="Helvetica" w:eastAsia="Calibri" w:hAnsi="Helvetica" w:cs="Arial"/>
          <w:sz w:val="24"/>
          <w:szCs w:val="24"/>
        </w:rPr>
        <w:t>A</w:t>
      </w:r>
      <w:r w:rsidRPr="00B77519">
        <w:rPr>
          <w:rFonts w:ascii="Helvetica" w:eastAsia="Calibri" w:hAnsi="Helvetica" w:cs="Arial"/>
          <w:sz w:val="24"/>
          <w:szCs w:val="24"/>
        </w:rPr>
        <w:t xml:space="preserve">bierto tiene un mayor control que Internet sobre la emisión de contenidos que incitan al odio y a la violencia. Entre los menores de 34 años esa percepción sube al 63,3%. </w:t>
      </w:r>
    </w:p>
    <w:p w14:paraId="74811F93" w14:textId="5CB95DE8" w:rsidR="00866B31" w:rsidRDefault="00866B31" w:rsidP="00866B31">
      <w:pPr>
        <w:pStyle w:val="Prrafodelista"/>
        <w:suppressAutoHyphens/>
        <w:autoSpaceDN w:val="0"/>
        <w:spacing w:after="0" w:line="240" w:lineRule="auto"/>
        <w:ind w:left="1440"/>
        <w:textAlignment w:val="baseline"/>
        <w:rPr>
          <w:rFonts w:ascii="Helvetica" w:eastAsia="Calibri" w:hAnsi="Helvetica" w:cs="Arial"/>
          <w:sz w:val="24"/>
          <w:szCs w:val="24"/>
        </w:rPr>
      </w:pPr>
    </w:p>
    <w:p w14:paraId="18A5AF2F" w14:textId="0D747BB7" w:rsidR="002B7C7F" w:rsidRDefault="002B7C7F" w:rsidP="002B7C7F">
      <w:pPr>
        <w:pStyle w:val="Prrafodelista"/>
        <w:numPr>
          <w:ilvl w:val="0"/>
          <w:numId w:val="4"/>
        </w:numPr>
        <w:suppressAutoHyphens/>
        <w:autoSpaceDN w:val="0"/>
        <w:spacing w:after="0" w:line="240" w:lineRule="auto"/>
        <w:textAlignment w:val="baseline"/>
        <w:rPr>
          <w:rFonts w:ascii="Helvetica" w:eastAsia="Calibri" w:hAnsi="Helvetica" w:cs="Arial"/>
          <w:sz w:val="24"/>
          <w:szCs w:val="24"/>
        </w:rPr>
      </w:pPr>
      <w:r>
        <w:rPr>
          <w:rFonts w:ascii="Helvetica" w:eastAsia="Calibri" w:hAnsi="Helvetica" w:cs="Arial"/>
          <w:sz w:val="24"/>
          <w:szCs w:val="24"/>
        </w:rPr>
        <w:t xml:space="preserve">Más de la mitad cree que la Televisión </w:t>
      </w:r>
      <w:r w:rsidR="00167A58">
        <w:rPr>
          <w:rFonts w:ascii="Helvetica" w:eastAsia="Calibri" w:hAnsi="Helvetica" w:cs="Arial"/>
          <w:sz w:val="24"/>
          <w:szCs w:val="24"/>
        </w:rPr>
        <w:t xml:space="preserve">en Abierto </w:t>
      </w:r>
      <w:r>
        <w:rPr>
          <w:rFonts w:ascii="Helvetica" w:eastAsia="Calibri" w:hAnsi="Helvetica" w:cs="Arial"/>
          <w:sz w:val="24"/>
          <w:szCs w:val="24"/>
        </w:rPr>
        <w:t xml:space="preserve">contribuye a la transparencia de las instituciones y a la reducción de la corrupción, </w:t>
      </w:r>
      <w:r w:rsidRPr="002D5E5B">
        <w:rPr>
          <w:rFonts w:ascii="Helvetica" w:eastAsia="Calibri" w:hAnsi="Helvetica" w:cs="Arial"/>
          <w:sz w:val="24"/>
          <w:szCs w:val="24"/>
        </w:rPr>
        <w:t>gracias a los programas de investigación, debate e información</w:t>
      </w:r>
      <w:r w:rsidR="009429DD">
        <w:rPr>
          <w:rFonts w:ascii="Helvetica" w:eastAsia="Calibri" w:hAnsi="Helvetica" w:cs="Arial"/>
          <w:sz w:val="24"/>
          <w:szCs w:val="24"/>
        </w:rPr>
        <w:t>.</w:t>
      </w:r>
    </w:p>
    <w:p w14:paraId="38B5ACF0" w14:textId="0A67A6D4" w:rsidR="00EA418E" w:rsidRPr="00E43DA4" w:rsidRDefault="005D354B" w:rsidP="00E43DA4">
      <w:pPr>
        <w:suppressAutoHyphens/>
        <w:autoSpaceDN w:val="0"/>
        <w:spacing w:after="0" w:line="240" w:lineRule="auto"/>
        <w:textAlignment w:val="baseline"/>
        <w:rPr>
          <w:rFonts w:ascii="Helvetica" w:eastAsia="Calibri" w:hAnsi="Helvetica" w:cs="Arial"/>
          <w:b/>
          <w:bCs/>
          <w:sz w:val="24"/>
          <w:szCs w:val="24"/>
        </w:rPr>
      </w:pPr>
      <w:r>
        <w:rPr>
          <w:noProof/>
        </w:rPr>
        <w:drawing>
          <wp:anchor distT="0" distB="0" distL="114300" distR="114300" simplePos="0" relativeHeight="251667456" behindDoc="0" locked="0" layoutInCell="1" allowOverlap="1" wp14:anchorId="4FB3304D" wp14:editId="2F82E3DA">
            <wp:simplePos x="0" y="0"/>
            <wp:positionH relativeFrom="margin">
              <wp:align>left</wp:align>
            </wp:positionH>
            <wp:positionV relativeFrom="paragraph">
              <wp:posOffset>170815</wp:posOffset>
            </wp:positionV>
            <wp:extent cx="512445" cy="461645"/>
            <wp:effectExtent l="0" t="0" r="1905" b="0"/>
            <wp:wrapSquare wrapText="bothSides"/>
            <wp:docPr id="3" name="Picture 3" descr="ODS 4. EDUCACIÓN DE CALIDAD | Instituto Mexicano de la Juventu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DS 4. EDUCACIÓN DE CALIDAD | Instituto Mexicano de la Juventud ..."/>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44752" r="5928"/>
                    <a:stretch/>
                  </pic:blipFill>
                  <pic:spPr bwMode="auto">
                    <a:xfrm>
                      <a:off x="0" y="0"/>
                      <a:ext cx="520687" cy="468967"/>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6EB3AB7" w14:textId="1F1E8544" w:rsidR="00B43D91" w:rsidRPr="001F653D" w:rsidRDefault="000C67C8" w:rsidP="001F653D">
      <w:pPr>
        <w:suppressAutoHyphens/>
        <w:autoSpaceDN w:val="0"/>
        <w:spacing w:after="0" w:line="240" w:lineRule="auto"/>
        <w:textAlignment w:val="baseline"/>
        <w:rPr>
          <w:rFonts w:ascii="Helvetica" w:eastAsia="Calibri" w:hAnsi="Helvetica" w:cs="Arial"/>
          <w:sz w:val="28"/>
          <w:szCs w:val="28"/>
        </w:rPr>
      </w:pPr>
      <w:r w:rsidRPr="001F653D">
        <w:rPr>
          <w:rFonts w:ascii="Helvetica" w:eastAsia="Calibri" w:hAnsi="Helvetica" w:cs="Arial"/>
          <w:b/>
          <w:bCs/>
          <w:sz w:val="28"/>
          <w:szCs w:val="28"/>
        </w:rPr>
        <w:t xml:space="preserve">Contribución al ODS 4 “Educación de </w:t>
      </w:r>
      <w:r w:rsidR="005E3119" w:rsidRPr="001F653D">
        <w:rPr>
          <w:rFonts w:ascii="Helvetica" w:eastAsia="Calibri" w:hAnsi="Helvetica" w:cs="Arial"/>
          <w:b/>
          <w:bCs/>
          <w:sz w:val="28"/>
          <w:szCs w:val="28"/>
        </w:rPr>
        <w:t>Calidad</w:t>
      </w:r>
      <w:r w:rsidRPr="001F653D">
        <w:rPr>
          <w:rFonts w:ascii="Helvetica" w:eastAsia="Calibri" w:hAnsi="Helvetica" w:cs="Arial"/>
          <w:b/>
          <w:bCs/>
          <w:sz w:val="28"/>
          <w:szCs w:val="28"/>
        </w:rPr>
        <w:t>”</w:t>
      </w:r>
    </w:p>
    <w:p w14:paraId="6F72315F" w14:textId="0ADCF0B1" w:rsidR="00B43D91" w:rsidRPr="00B77519" w:rsidRDefault="00B43D91" w:rsidP="00B43D91">
      <w:pPr>
        <w:pStyle w:val="Prrafodelista"/>
        <w:suppressAutoHyphens/>
        <w:autoSpaceDN w:val="0"/>
        <w:spacing w:after="0" w:line="240" w:lineRule="auto"/>
        <w:textAlignment w:val="baseline"/>
        <w:rPr>
          <w:rFonts w:ascii="Helvetica" w:eastAsia="Calibri" w:hAnsi="Helvetica" w:cs="Arial"/>
          <w:b/>
          <w:bCs/>
          <w:sz w:val="24"/>
          <w:szCs w:val="24"/>
        </w:rPr>
      </w:pPr>
    </w:p>
    <w:p w14:paraId="655617E6" w14:textId="7CE6F5EE" w:rsidR="001F653D" w:rsidRDefault="00B43D91" w:rsidP="001F653D">
      <w:pPr>
        <w:pStyle w:val="Prrafodelista"/>
        <w:numPr>
          <w:ilvl w:val="0"/>
          <w:numId w:val="8"/>
        </w:numPr>
        <w:suppressAutoHyphens/>
        <w:autoSpaceDN w:val="0"/>
        <w:spacing w:after="0" w:line="240" w:lineRule="auto"/>
        <w:textAlignment w:val="baseline"/>
        <w:rPr>
          <w:rFonts w:ascii="Helvetica" w:eastAsia="Calibri" w:hAnsi="Helvetica" w:cs="Arial"/>
          <w:sz w:val="24"/>
          <w:szCs w:val="24"/>
        </w:rPr>
      </w:pPr>
      <w:r w:rsidRPr="005E3119">
        <w:rPr>
          <w:rFonts w:ascii="Helvetica" w:eastAsia="Calibri" w:hAnsi="Helvetica" w:cs="Arial"/>
          <w:sz w:val="24"/>
          <w:szCs w:val="24"/>
        </w:rPr>
        <w:t xml:space="preserve">El 51% cree que la TV en </w:t>
      </w:r>
      <w:r w:rsidR="00492D81" w:rsidRPr="005E3119">
        <w:rPr>
          <w:rFonts w:ascii="Helvetica" w:eastAsia="Calibri" w:hAnsi="Helvetica" w:cs="Arial"/>
          <w:sz w:val="24"/>
          <w:szCs w:val="24"/>
        </w:rPr>
        <w:t>A</w:t>
      </w:r>
      <w:r w:rsidRPr="005E3119">
        <w:rPr>
          <w:rFonts w:ascii="Helvetica" w:eastAsia="Calibri" w:hAnsi="Helvetica" w:cs="Arial"/>
          <w:sz w:val="24"/>
          <w:szCs w:val="24"/>
        </w:rPr>
        <w:t xml:space="preserve">bierto es el canal que mejor ayuda a educar por los contenidos que ofrece, seguido de la </w:t>
      </w:r>
      <w:r w:rsidR="001F653D">
        <w:rPr>
          <w:rFonts w:ascii="Helvetica" w:eastAsia="Calibri" w:hAnsi="Helvetica" w:cs="Arial"/>
          <w:sz w:val="24"/>
          <w:szCs w:val="24"/>
        </w:rPr>
        <w:t>prensa.</w:t>
      </w:r>
    </w:p>
    <w:p w14:paraId="437595EF" w14:textId="77777777" w:rsidR="001F653D" w:rsidRDefault="001F653D" w:rsidP="001F653D">
      <w:pPr>
        <w:pStyle w:val="Prrafodelista"/>
        <w:suppressAutoHyphens/>
        <w:autoSpaceDN w:val="0"/>
        <w:spacing w:after="0" w:line="240" w:lineRule="auto"/>
        <w:ind w:left="1353"/>
        <w:textAlignment w:val="baseline"/>
        <w:rPr>
          <w:rFonts w:ascii="Helvetica" w:eastAsia="Calibri" w:hAnsi="Helvetica" w:cs="Arial"/>
          <w:sz w:val="24"/>
          <w:szCs w:val="24"/>
        </w:rPr>
      </w:pPr>
    </w:p>
    <w:p w14:paraId="1853279B" w14:textId="72078546" w:rsidR="00EA418E" w:rsidRPr="001F653D" w:rsidRDefault="001F653D" w:rsidP="001F653D">
      <w:pPr>
        <w:pStyle w:val="Prrafodelista"/>
        <w:numPr>
          <w:ilvl w:val="0"/>
          <w:numId w:val="8"/>
        </w:numPr>
        <w:suppressAutoHyphens/>
        <w:autoSpaceDN w:val="0"/>
        <w:spacing w:after="0" w:line="240" w:lineRule="auto"/>
        <w:textAlignment w:val="baseline"/>
        <w:rPr>
          <w:rFonts w:ascii="Helvetica" w:eastAsia="Calibri" w:hAnsi="Helvetica" w:cs="Arial"/>
          <w:sz w:val="24"/>
          <w:szCs w:val="24"/>
        </w:rPr>
      </w:pPr>
      <w:r>
        <w:rPr>
          <w:rFonts w:ascii="Helvetica" w:eastAsia="Calibri" w:hAnsi="Helvetica" w:cs="Arial"/>
          <w:sz w:val="24"/>
          <w:szCs w:val="24"/>
        </w:rPr>
        <w:t>El</w:t>
      </w:r>
      <w:r w:rsidR="002D5E5B" w:rsidRPr="001F653D">
        <w:rPr>
          <w:rFonts w:ascii="Helvetica" w:eastAsia="Calibri" w:hAnsi="Helvetica" w:cs="Arial"/>
          <w:sz w:val="24"/>
          <w:szCs w:val="24"/>
        </w:rPr>
        <w:t xml:space="preserve"> 70% afirma que la TV gratuita fomenta una visión más plural de la sociedad, gracias a la diversidad de programas e informativos</w:t>
      </w:r>
      <w:r w:rsidR="009E713C" w:rsidRPr="001F653D">
        <w:rPr>
          <w:rFonts w:ascii="Helvetica" w:eastAsia="Calibri" w:hAnsi="Helvetica" w:cs="Arial"/>
          <w:sz w:val="24"/>
          <w:szCs w:val="24"/>
        </w:rPr>
        <w:t>.</w:t>
      </w:r>
    </w:p>
    <w:p w14:paraId="12AE48F6" w14:textId="611EEDA9" w:rsidR="00EA418E" w:rsidRPr="00E43DA4" w:rsidRDefault="005D354B" w:rsidP="00E43DA4">
      <w:pPr>
        <w:suppressAutoHyphens/>
        <w:autoSpaceDN w:val="0"/>
        <w:spacing w:after="0" w:line="240" w:lineRule="auto"/>
        <w:textAlignment w:val="baseline"/>
      </w:pPr>
      <w:r>
        <w:rPr>
          <w:noProof/>
        </w:rPr>
        <w:drawing>
          <wp:anchor distT="0" distB="0" distL="114300" distR="114300" simplePos="0" relativeHeight="251668480" behindDoc="1" locked="0" layoutInCell="1" allowOverlap="1" wp14:anchorId="0774C62F" wp14:editId="752896EC">
            <wp:simplePos x="0" y="0"/>
            <wp:positionH relativeFrom="margin">
              <wp:align>left</wp:align>
            </wp:positionH>
            <wp:positionV relativeFrom="paragraph">
              <wp:posOffset>172720</wp:posOffset>
            </wp:positionV>
            <wp:extent cx="537845" cy="531495"/>
            <wp:effectExtent l="0" t="0" r="0" b="1905"/>
            <wp:wrapTight wrapText="bothSides">
              <wp:wrapPolygon edited="0">
                <wp:start x="0" y="0"/>
                <wp:lineTo x="0" y="20903"/>
                <wp:lineTo x="20656" y="20903"/>
                <wp:lineTo x="20656" y="0"/>
                <wp:lineTo x="0" y="0"/>
              </wp:wrapPolygon>
            </wp:wrapTight>
            <wp:docPr id="7" name="Picture 7" descr="ODS del mes. Mayo: Objetivo 10. Reducción de las desigualdad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DS del mes. Mayo: Objetivo 10. Reducción de las desigualdades"/>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28425" t="28811" r="28694" b="28808"/>
                    <a:stretch/>
                  </pic:blipFill>
                  <pic:spPr bwMode="auto">
                    <a:xfrm>
                      <a:off x="0" y="0"/>
                      <a:ext cx="541929" cy="535764"/>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0222556" w14:textId="241342B2" w:rsidR="00E168D0" w:rsidRPr="001F653D" w:rsidRDefault="00EA418E" w:rsidP="001F653D">
      <w:pPr>
        <w:suppressAutoHyphens/>
        <w:autoSpaceDN w:val="0"/>
        <w:spacing w:after="0" w:line="240" w:lineRule="auto"/>
        <w:textAlignment w:val="baseline"/>
        <w:rPr>
          <w:rFonts w:ascii="Helvetica" w:eastAsia="Calibri" w:hAnsi="Helvetica" w:cs="Arial"/>
          <w:sz w:val="28"/>
          <w:szCs w:val="28"/>
        </w:rPr>
      </w:pPr>
      <w:r w:rsidRPr="001F653D">
        <w:rPr>
          <w:rFonts w:ascii="Helvetica" w:eastAsia="Calibri" w:hAnsi="Helvetica" w:cs="Arial"/>
          <w:b/>
          <w:bCs/>
          <w:sz w:val="28"/>
          <w:szCs w:val="28"/>
        </w:rPr>
        <w:t>Contribución al ODS 10 “Reducción de las desigualdades”</w:t>
      </w:r>
    </w:p>
    <w:p w14:paraId="11E4AA1E" w14:textId="77777777" w:rsidR="00500CDE" w:rsidRPr="00FA288B" w:rsidRDefault="00500CDE" w:rsidP="00FA288B">
      <w:pPr>
        <w:suppressAutoHyphens/>
        <w:autoSpaceDN w:val="0"/>
        <w:spacing w:after="0" w:line="240" w:lineRule="auto"/>
        <w:textAlignment w:val="baseline"/>
        <w:rPr>
          <w:rFonts w:ascii="Helvetica" w:eastAsia="Calibri" w:hAnsi="Helvetica" w:cs="Arial"/>
          <w:sz w:val="28"/>
          <w:szCs w:val="28"/>
        </w:rPr>
      </w:pPr>
    </w:p>
    <w:p w14:paraId="27983C49" w14:textId="376D7496" w:rsidR="00BA2896" w:rsidRPr="00B77519" w:rsidRDefault="00EA418E" w:rsidP="00500CDE">
      <w:pPr>
        <w:pStyle w:val="Prrafodelista"/>
        <w:numPr>
          <w:ilvl w:val="0"/>
          <w:numId w:val="5"/>
        </w:numPr>
        <w:suppressAutoHyphens/>
        <w:autoSpaceDN w:val="0"/>
        <w:spacing w:after="0" w:line="240" w:lineRule="auto"/>
        <w:textAlignment w:val="baseline"/>
        <w:rPr>
          <w:rFonts w:ascii="Helvetica" w:eastAsia="Calibri" w:hAnsi="Helvetica" w:cs="Arial"/>
          <w:sz w:val="24"/>
          <w:szCs w:val="24"/>
        </w:rPr>
      </w:pPr>
      <w:r w:rsidRPr="00B77519">
        <w:rPr>
          <w:rFonts w:ascii="Helvetica" w:eastAsia="Calibri" w:hAnsi="Helvetica" w:cs="Arial"/>
          <w:sz w:val="24"/>
          <w:szCs w:val="24"/>
        </w:rPr>
        <w:t>Casi 9 de cada 10 agrade</w:t>
      </w:r>
      <w:r w:rsidR="00B43D91" w:rsidRPr="00B77519">
        <w:rPr>
          <w:rFonts w:ascii="Helvetica" w:eastAsia="Calibri" w:hAnsi="Helvetica" w:cs="Arial"/>
          <w:sz w:val="24"/>
          <w:szCs w:val="24"/>
        </w:rPr>
        <w:t>ce</w:t>
      </w:r>
      <w:r w:rsidRPr="00B77519">
        <w:rPr>
          <w:rFonts w:ascii="Helvetica" w:eastAsia="Calibri" w:hAnsi="Helvetica" w:cs="Arial"/>
          <w:sz w:val="24"/>
          <w:szCs w:val="24"/>
        </w:rPr>
        <w:t xml:space="preserve"> la existencia de la televisión gratuita, que permite el acceso a todas las personas a contenidos de calidad. </w:t>
      </w:r>
    </w:p>
    <w:p w14:paraId="64D8F50F" w14:textId="77777777" w:rsidR="00B43D91" w:rsidRPr="00B77519" w:rsidRDefault="00B43D91" w:rsidP="00B43D91">
      <w:pPr>
        <w:pStyle w:val="Prrafodelista"/>
        <w:suppressAutoHyphens/>
        <w:autoSpaceDN w:val="0"/>
        <w:spacing w:after="0" w:line="240" w:lineRule="auto"/>
        <w:ind w:left="1520"/>
        <w:textAlignment w:val="baseline"/>
        <w:rPr>
          <w:rFonts w:ascii="Helvetica" w:eastAsia="Calibri" w:hAnsi="Helvetica" w:cs="Arial"/>
          <w:sz w:val="24"/>
          <w:szCs w:val="24"/>
        </w:rPr>
      </w:pPr>
    </w:p>
    <w:p w14:paraId="176B934B" w14:textId="38FEF489" w:rsidR="00E168D0" w:rsidRDefault="000A3604" w:rsidP="001F653D">
      <w:pPr>
        <w:suppressAutoHyphens/>
        <w:autoSpaceDN w:val="0"/>
        <w:spacing w:after="0" w:line="240" w:lineRule="auto"/>
        <w:textAlignment w:val="baseline"/>
        <w:rPr>
          <w:rFonts w:ascii="Helvetica" w:eastAsia="Calibri" w:hAnsi="Helvetica" w:cs="Arial"/>
          <w:b/>
          <w:bCs/>
          <w:sz w:val="28"/>
          <w:szCs w:val="28"/>
        </w:rPr>
      </w:pPr>
      <w:r>
        <w:rPr>
          <w:noProof/>
        </w:rPr>
        <w:t xml:space="preserve"> </w:t>
      </w:r>
      <w:r>
        <w:rPr>
          <w:noProof/>
        </w:rPr>
        <w:drawing>
          <wp:anchor distT="0" distB="0" distL="114300" distR="114300" simplePos="0" relativeHeight="251669504" behindDoc="1" locked="0" layoutInCell="1" allowOverlap="1" wp14:anchorId="29C47858" wp14:editId="7589C871">
            <wp:simplePos x="0" y="0"/>
            <wp:positionH relativeFrom="column">
              <wp:posOffset>953</wp:posOffset>
            </wp:positionH>
            <wp:positionV relativeFrom="paragraph">
              <wp:posOffset>1905</wp:posOffset>
            </wp:positionV>
            <wp:extent cx="557212" cy="561670"/>
            <wp:effectExtent l="0" t="0" r="0" b="0"/>
            <wp:wrapTight wrapText="bothSides">
              <wp:wrapPolygon edited="0">
                <wp:start x="0" y="0"/>
                <wp:lineTo x="0" y="20525"/>
                <wp:lineTo x="20689" y="20525"/>
                <wp:lineTo x="20689" y="0"/>
                <wp:lineTo x="0" y="0"/>
              </wp:wrapPolygon>
            </wp:wrapTight>
            <wp:docPr id="9" name="Picture 9" descr="Unión Profesional – Objetivo 3. Salud y bienes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Unión Profesional – Objetivo 3. Salud y bienestar"/>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20315" t="10418" r="21072" b="10807"/>
                    <a:stretch/>
                  </pic:blipFill>
                  <pic:spPr bwMode="auto">
                    <a:xfrm>
                      <a:off x="0" y="0"/>
                      <a:ext cx="557212" cy="561670"/>
                    </a:xfrm>
                    <a:prstGeom prst="rect">
                      <a:avLst/>
                    </a:prstGeom>
                    <a:noFill/>
                    <a:ln>
                      <a:noFill/>
                    </a:ln>
                    <a:extLst>
                      <a:ext uri="{53640926-AAD7-44D8-BBD7-CCE9431645EC}">
                        <a14:shadowObscured xmlns:a14="http://schemas.microsoft.com/office/drawing/2010/main"/>
                      </a:ext>
                    </a:extLst>
                  </pic:spPr>
                </pic:pic>
              </a:graphicData>
            </a:graphic>
          </wp:anchor>
        </w:drawing>
      </w:r>
      <w:r w:rsidR="005D354B" w:rsidRPr="005D354B">
        <w:rPr>
          <w:rFonts w:ascii="Helvetica" w:eastAsia="Calibri" w:hAnsi="Helvetica" w:cs="Arial"/>
          <w:b/>
          <w:bCs/>
          <w:sz w:val="28"/>
          <w:szCs w:val="28"/>
        </w:rPr>
        <w:t xml:space="preserve"> </w:t>
      </w:r>
      <w:r w:rsidR="00BA2896" w:rsidRPr="001F653D">
        <w:rPr>
          <w:rFonts w:ascii="Helvetica" w:eastAsia="Calibri" w:hAnsi="Helvetica" w:cs="Arial"/>
          <w:b/>
          <w:bCs/>
          <w:sz w:val="28"/>
          <w:szCs w:val="28"/>
        </w:rPr>
        <w:t xml:space="preserve">Contribución al ODS </w:t>
      </w:r>
      <w:r w:rsidR="005D354B">
        <w:rPr>
          <w:rFonts w:ascii="Helvetica" w:eastAsia="Calibri" w:hAnsi="Helvetica" w:cs="Arial"/>
          <w:b/>
          <w:bCs/>
          <w:sz w:val="28"/>
          <w:szCs w:val="28"/>
        </w:rPr>
        <w:t>3</w:t>
      </w:r>
      <w:r w:rsidR="00BA2896" w:rsidRPr="00E168D0">
        <w:rPr>
          <w:rFonts w:ascii="Helvetica" w:eastAsia="Calibri" w:hAnsi="Helvetica" w:cs="Arial"/>
          <w:b/>
          <w:bCs/>
          <w:sz w:val="28"/>
          <w:szCs w:val="28"/>
        </w:rPr>
        <w:t xml:space="preserve"> “</w:t>
      </w:r>
      <w:r w:rsidR="003E3D8B">
        <w:rPr>
          <w:rFonts w:ascii="Helvetica" w:eastAsia="Calibri" w:hAnsi="Helvetica" w:cs="Arial"/>
          <w:b/>
          <w:bCs/>
          <w:sz w:val="28"/>
          <w:szCs w:val="28"/>
        </w:rPr>
        <w:t>Salud y Bienestar</w:t>
      </w:r>
      <w:r w:rsidR="00BA2896" w:rsidRPr="00E168D0">
        <w:rPr>
          <w:rFonts w:ascii="Helvetica" w:eastAsia="Calibri" w:hAnsi="Helvetica" w:cs="Arial"/>
          <w:b/>
          <w:bCs/>
          <w:sz w:val="28"/>
          <w:szCs w:val="28"/>
        </w:rPr>
        <w:t>”</w:t>
      </w:r>
      <w:r w:rsidR="00B77519" w:rsidRPr="00E168D0">
        <w:rPr>
          <w:rFonts w:ascii="Helvetica" w:eastAsia="Calibri" w:hAnsi="Helvetica" w:cs="Arial"/>
          <w:b/>
          <w:bCs/>
          <w:sz w:val="28"/>
          <w:szCs w:val="28"/>
        </w:rPr>
        <w:t xml:space="preserve"> </w:t>
      </w:r>
    </w:p>
    <w:p w14:paraId="27F810A0" w14:textId="77777777" w:rsidR="00E168D0" w:rsidRDefault="00E168D0" w:rsidP="001F653D">
      <w:pPr>
        <w:suppressAutoHyphens/>
        <w:autoSpaceDN w:val="0"/>
        <w:spacing w:after="0" w:line="240" w:lineRule="auto"/>
        <w:textAlignment w:val="baseline"/>
        <w:rPr>
          <w:rFonts w:ascii="Helvetica" w:eastAsia="Calibri" w:hAnsi="Helvetica" w:cs="Arial"/>
          <w:b/>
          <w:bCs/>
          <w:sz w:val="28"/>
          <w:szCs w:val="28"/>
        </w:rPr>
      </w:pPr>
    </w:p>
    <w:p w14:paraId="279AEC26" w14:textId="7979A8AB" w:rsidR="00E168D0" w:rsidRPr="00FA288B" w:rsidRDefault="00E168D0" w:rsidP="00E168D0">
      <w:pPr>
        <w:pStyle w:val="Prrafodelista"/>
        <w:numPr>
          <w:ilvl w:val="0"/>
          <w:numId w:val="5"/>
        </w:numPr>
        <w:suppressAutoHyphens/>
        <w:autoSpaceDN w:val="0"/>
        <w:spacing w:after="0" w:line="240" w:lineRule="auto"/>
        <w:textAlignment w:val="baseline"/>
        <w:rPr>
          <w:rFonts w:ascii="Helvetica" w:eastAsia="Calibri" w:hAnsi="Helvetica" w:cs="Arial"/>
          <w:b/>
          <w:bCs/>
          <w:sz w:val="24"/>
          <w:szCs w:val="24"/>
        </w:rPr>
      </w:pPr>
      <w:r w:rsidRPr="00B77519">
        <w:rPr>
          <w:rFonts w:ascii="Helvetica" w:eastAsia="Calibri" w:hAnsi="Helvetica" w:cs="Arial"/>
          <w:sz w:val="24"/>
          <w:szCs w:val="24"/>
        </w:rPr>
        <w:t xml:space="preserve">Ocho de cada diez españoles citan la TV en </w:t>
      </w:r>
      <w:r>
        <w:rPr>
          <w:rFonts w:ascii="Helvetica" w:eastAsia="Calibri" w:hAnsi="Helvetica" w:cs="Arial"/>
          <w:sz w:val="24"/>
          <w:szCs w:val="24"/>
        </w:rPr>
        <w:t>A</w:t>
      </w:r>
      <w:r w:rsidRPr="00B77519">
        <w:rPr>
          <w:rFonts w:ascii="Helvetica" w:eastAsia="Calibri" w:hAnsi="Helvetica" w:cs="Arial"/>
          <w:sz w:val="24"/>
          <w:szCs w:val="24"/>
        </w:rPr>
        <w:t>bierto como el medio que hace más campañas de concienciación, seguido de la radio.</w:t>
      </w:r>
    </w:p>
    <w:p w14:paraId="4B48990A" w14:textId="77777777" w:rsidR="00E168D0" w:rsidRPr="00FA288B" w:rsidRDefault="00E168D0" w:rsidP="00FA288B">
      <w:pPr>
        <w:pStyle w:val="Prrafodelista"/>
        <w:suppressAutoHyphens/>
        <w:autoSpaceDN w:val="0"/>
        <w:spacing w:after="0" w:line="240" w:lineRule="auto"/>
        <w:ind w:left="1494"/>
        <w:textAlignment w:val="baseline"/>
        <w:rPr>
          <w:rFonts w:ascii="Helvetica" w:eastAsia="Calibri" w:hAnsi="Helvetica" w:cs="Arial"/>
          <w:b/>
          <w:bCs/>
          <w:sz w:val="24"/>
          <w:szCs w:val="24"/>
        </w:rPr>
      </w:pPr>
    </w:p>
    <w:p w14:paraId="7FF33DC9" w14:textId="50FF771A" w:rsidR="00E168D0" w:rsidRPr="00FA288B" w:rsidRDefault="00E168D0" w:rsidP="00FA288B">
      <w:pPr>
        <w:pStyle w:val="Prrafodelista"/>
        <w:numPr>
          <w:ilvl w:val="0"/>
          <w:numId w:val="5"/>
        </w:numPr>
        <w:suppressAutoHyphens/>
        <w:autoSpaceDN w:val="0"/>
        <w:spacing w:after="0" w:line="240" w:lineRule="auto"/>
        <w:textAlignment w:val="baseline"/>
        <w:rPr>
          <w:rFonts w:ascii="Helvetica" w:eastAsia="Calibri" w:hAnsi="Helvetica" w:cs="Arial"/>
          <w:b/>
          <w:bCs/>
          <w:sz w:val="24"/>
          <w:szCs w:val="24"/>
        </w:rPr>
      </w:pPr>
      <w:r w:rsidRPr="00B77519">
        <w:rPr>
          <w:rFonts w:ascii="Helvetica" w:eastAsia="Calibri" w:hAnsi="Helvetica" w:cs="Arial"/>
          <w:sz w:val="24"/>
          <w:szCs w:val="24"/>
        </w:rPr>
        <w:t xml:space="preserve">Para 6 de cada 10, la TV promueve hábitos de vida saludable. </w:t>
      </w:r>
    </w:p>
    <w:p w14:paraId="6B919925" w14:textId="0470A644" w:rsidR="00E168D0" w:rsidRDefault="00E168D0" w:rsidP="001F653D">
      <w:pPr>
        <w:suppressAutoHyphens/>
        <w:autoSpaceDN w:val="0"/>
        <w:spacing w:after="0" w:line="240" w:lineRule="auto"/>
        <w:textAlignment w:val="baseline"/>
        <w:rPr>
          <w:rFonts w:ascii="Helvetica" w:eastAsia="Calibri" w:hAnsi="Helvetica" w:cs="Arial"/>
          <w:b/>
          <w:bCs/>
          <w:sz w:val="28"/>
          <w:szCs w:val="28"/>
        </w:rPr>
      </w:pPr>
    </w:p>
    <w:p w14:paraId="63AFD574" w14:textId="49D45BA2" w:rsidR="00E168D0" w:rsidRPr="00E168D0" w:rsidRDefault="00E168D0" w:rsidP="001F653D">
      <w:pPr>
        <w:suppressAutoHyphens/>
        <w:autoSpaceDN w:val="0"/>
        <w:spacing w:after="0" w:line="240" w:lineRule="auto"/>
        <w:textAlignment w:val="baseline"/>
        <w:rPr>
          <w:rFonts w:ascii="Helvetica" w:eastAsia="Calibri" w:hAnsi="Helvetica" w:cs="Arial"/>
          <w:b/>
          <w:bCs/>
          <w:sz w:val="28"/>
          <w:szCs w:val="28"/>
        </w:rPr>
      </w:pPr>
      <w:r>
        <w:rPr>
          <w:noProof/>
        </w:rPr>
        <w:drawing>
          <wp:anchor distT="0" distB="0" distL="114300" distR="114300" simplePos="0" relativeHeight="251670528" behindDoc="1" locked="0" layoutInCell="1" allowOverlap="1" wp14:anchorId="185DBBED" wp14:editId="58232D0E">
            <wp:simplePos x="0" y="0"/>
            <wp:positionH relativeFrom="margin">
              <wp:align>left</wp:align>
            </wp:positionH>
            <wp:positionV relativeFrom="paragraph">
              <wp:posOffset>8255</wp:posOffset>
            </wp:positionV>
            <wp:extent cx="556895" cy="556895"/>
            <wp:effectExtent l="0" t="0" r="0" b="0"/>
            <wp:wrapTight wrapText="bothSides">
              <wp:wrapPolygon edited="0">
                <wp:start x="0" y="0"/>
                <wp:lineTo x="0" y="20689"/>
                <wp:lineTo x="20689" y="20689"/>
                <wp:lineTo x="20689" y="0"/>
                <wp:lineTo x="0" y="0"/>
              </wp:wrapPolygon>
            </wp:wrapTight>
            <wp:docPr id="10" name="Picture 10" descr="Igualdad de género y empoderamiento de la mujer – Desarroll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gualdad de género y empoderamiento de la mujer – Desarrollo ..."/>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56895" cy="556895"/>
                    </a:xfrm>
                    <a:prstGeom prst="rect">
                      <a:avLst/>
                    </a:prstGeom>
                    <a:noFill/>
                    <a:ln>
                      <a:noFill/>
                    </a:ln>
                  </pic:spPr>
                </pic:pic>
              </a:graphicData>
            </a:graphic>
          </wp:anchor>
        </w:drawing>
      </w:r>
      <w:r>
        <w:rPr>
          <w:rFonts w:ascii="Helvetica" w:eastAsia="Calibri" w:hAnsi="Helvetica" w:cs="Arial"/>
          <w:b/>
          <w:bCs/>
          <w:sz w:val="28"/>
          <w:szCs w:val="28"/>
        </w:rPr>
        <w:t xml:space="preserve">  Contribución al </w:t>
      </w:r>
      <w:r w:rsidR="00B77519" w:rsidRPr="00E168D0">
        <w:rPr>
          <w:rFonts w:ascii="Helvetica" w:eastAsia="Calibri" w:hAnsi="Helvetica" w:cs="Arial"/>
          <w:b/>
          <w:bCs/>
          <w:sz w:val="28"/>
          <w:szCs w:val="28"/>
        </w:rPr>
        <w:t>ODS 5 “Igualdad de Género”</w:t>
      </w:r>
    </w:p>
    <w:p w14:paraId="3411C2A7" w14:textId="6C71AF65" w:rsidR="00B77519" w:rsidRPr="00FA288B" w:rsidRDefault="00B77519" w:rsidP="00FA288B">
      <w:pPr>
        <w:suppressAutoHyphens/>
        <w:autoSpaceDN w:val="0"/>
        <w:spacing w:after="0" w:line="240" w:lineRule="auto"/>
        <w:textAlignment w:val="baseline"/>
        <w:rPr>
          <w:rFonts w:ascii="Helvetica" w:eastAsia="Calibri" w:hAnsi="Helvetica" w:cs="Arial"/>
          <w:b/>
          <w:bCs/>
          <w:sz w:val="28"/>
          <w:szCs w:val="28"/>
        </w:rPr>
      </w:pPr>
    </w:p>
    <w:p w14:paraId="14BF70F2" w14:textId="3849560C" w:rsidR="00167A58" w:rsidRPr="00BE0797" w:rsidRDefault="00B77519" w:rsidP="00BE0797">
      <w:pPr>
        <w:pStyle w:val="Prrafodelista"/>
        <w:numPr>
          <w:ilvl w:val="0"/>
          <w:numId w:val="5"/>
        </w:numPr>
        <w:suppressAutoHyphens/>
        <w:autoSpaceDN w:val="0"/>
        <w:spacing w:after="0" w:line="240" w:lineRule="auto"/>
        <w:textAlignment w:val="baseline"/>
      </w:pPr>
      <w:r w:rsidRPr="00B77519">
        <w:rPr>
          <w:rFonts w:ascii="Helvetica" w:eastAsia="Calibri" w:hAnsi="Helvetica" w:cs="Arial"/>
          <w:sz w:val="24"/>
          <w:szCs w:val="24"/>
        </w:rPr>
        <w:t xml:space="preserve">Para </w:t>
      </w:r>
      <w:r w:rsidR="009429DD">
        <w:rPr>
          <w:rFonts w:ascii="Helvetica" w:eastAsia="Calibri" w:hAnsi="Helvetica" w:cs="Arial"/>
          <w:sz w:val="24"/>
          <w:szCs w:val="24"/>
        </w:rPr>
        <w:t>8</w:t>
      </w:r>
      <w:r w:rsidR="009429DD" w:rsidRPr="00B77519">
        <w:rPr>
          <w:rFonts w:ascii="Helvetica" w:eastAsia="Calibri" w:hAnsi="Helvetica" w:cs="Arial"/>
          <w:sz w:val="24"/>
          <w:szCs w:val="24"/>
        </w:rPr>
        <w:t xml:space="preserve"> </w:t>
      </w:r>
      <w:r w:rsidRPr="00B77519">
        <w:rPr>
          <w:rFonts w:ascii="Helvetica" w:eastAsia="Calibri" w:hAnsi="Helvetica" w:cs="Arial"/>
          <w:sz w:val="24"/>
          <w:szCs w:val="24"/>
        </w:rPr>
        <w:t>de cada 10, la TV es el medio que más campaña</w:t>
      </w:r>
      <w:r w:rsidR="00E955C6">
        <w:rPr>
          <w:rFonts w:ascii="Helvetica" w:eastAsia="Calibri" w:hAnsi="Helvetica" w:cs="Arial"/>
          <w:sz w:val="24"/>
          <w:szCs w:val="24"/>
        </w:rPr>
        <w:t>s</w:t>
      </w:r>
      <w:r w:rsidRPr="00B77519">
        <w:rPr>
          <w:rFonts w:ascii="Helvetica" w:eastAsia="Calibri" w:hAnsi="Helvetica" w:cs="Arial"/>
          <w:sz w:val="24"/>
          <w:szCs w:val="24"/>
        </w:rPr>
        <w:t xml:space="preserve"> hace contra la violencia de género, seguido de la radio</w:t>
      </w:r>
      <w:r w:rsidR="009429DD">
        <w:rPr>
          <w:rFonts w:ascii="Helvetica" w:eastAsia="Calibri" w:hAnsi="Helvetica" w:cs="Arial"/>
          <w:sz w:val="24"/>
          <w:szCs w:val="24"/>
        </w:rPr>
        <w:t>.</w:t>
      </w:r>
    </w:p>
    <w:p w14:paraId="1B511F28" w14:textId="77777777" w:rsidR="00986EDF" w:rsidRPr="00B77519" w:rsidRDefault="00986EDF" w:rsidP="00EA418E">
      <w:pPr>
        <w:suppressAutoHyphens/>
        <w:autoSpaceDN w:val="0"/>
        <w:spacing w:after="0" w:line="240" w:lineRule="auto"/>
        <w:textAlignment w:val="baseline"/>
        <w:rPr>
          <w:rFonts w:ascii="Helvetica" w:eastAsia="Calibri" w:hAnsi="Helvetica" w:cs="Arial"/>
          <w:sz w:val="24"/>
          <w:szCs w:val="24"/>
        </w:rPr>
      </w:pPr>
    </w:p>
    <w:p w14:paraId="5DE3C293" w14:textId="3B23E448" w:rsidR="00B43D91" w:rsidRDefault="000A3604">
      <w:pPr>
        <w:suppressAutoHyphens/>
        <w:autoSpaceDN w:val="0"/>
        <w:spacing w:after="0" w:line="240" w:lineRule="auto"/>
        <w:textAlignment w:val="baseline"/>
        <w:rPr>
          <w:rFonts w:ascii="Helvetica" w:eastAsia="Calibri" w:hAnsi="Helvetica" w:cs="Arial"/>
          <w:b/>
          <w:bCs/>
          <w:sz w:val="28"/>
          <w:szCs w:val="28"/>
        </w:rPr>
      </w:pPr>
      <w:r>
        <w:rPr>
          <w:noProof/>
        </w:rPr>
        <w:drawing>
          <wp:anchor distT="0" distB="0" distL="114300" distR="114300" simplePos="0" relativeHeight="251671552" behindDoc="1" locked="0" layoutInCell="1" allowOverlap="1" wp14:anchorId="0B2EC322" wp14:editId="6EAFC27C">
            <wp:simplePos x="0" y="0"/>
            <wp:positionH relativeFrom="column">
              <wp:posOffset>953</wp:posOffset>
            </wp:positionH>
            <wp:positionV relativeFrom="paragraph">
              <wp:posOffset>2223</wp:posOffset>
            </wp:positionV>
            <wp:extent cx="556895" cy="551215"/>
            <wp:effectExtent l="0" t="0" r="0" b="1270"/>
            <wp:wrapTight wrapText="bothSides">
              <wp:wrapPolygon edited="0">
                <wp:start x="0" y="0"/>
                <wp:lineTo x="0" y="20903"/>
                <wp:lineTo x="20689" y="20903"/>
                <wp:lineTo x="20689" y="0"/>
                <wp:lineTo x="0" y="0"/>
              </wp:wrapPolygon>
            </wp:wrapTight>
            <wp:docPr id="11" name="Picture 11" descr="Unión Profesional – Objetivo 13. Acción por el cli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Unión Profesional – Objetivo 13. Acción por el clima"/>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20607" t="11067" r="20688" b="11459"/>
                    <a:stretch/>
                  </pic:blipFill>
                  <pic:spPr bwMode="auto">
                    <a:xfrm>
                      <a:off x="0" y="0"/>
                      <a:ext cx="556895" cy="551215"/>
                    </a:xfrm>
                    <a:prstGeom prst="rect">
                      <a:avLst/>
                    </a:prstGeom>
                    <a:noFill/>
                    <a:ln>
                      <a:noFill/>
                    </a:ln>
                    <a:extLst>
                      <a:ext uri="{53640926-AAD7-44D8-BBD7-CCE9431645EC}">
                        <a14:shadowObscured xmlns:a14="http://schemas.microsoft.com/office/drawing/2010/main"/>
                      </a:ext>
                    </a:extLst>
                  </pic:spPr>
                </pic:pic>
              </a:graphicData>
            </a:graphic>
          </wp:anchor>
        </w:drawing>
      </w:r>
      <w:r w:rsidRPr="005D354B">
        <w:rPr>
          <w:rFonts w:ascii="Helvetica" w:eastAsia="Calibri" w:hAnsi="Helvetica" w:cs="Arial"/>
          <w:b/>
          <w:bCs/>
          <w:sz w:val="28"/>
          <w:szCs w:val="28"/>
        </w:rPr>
        <w:t xml:space="preserve"> </w:t>
      </w:r>
      <w:r w:rsidR="000C67C8" w:rsidRPr="00FA288B">
        <w:rPr>
          <w:rFonts w:ascii="Helvetica" w:eastAsia="Calibri" w:hAnsi="Helvetica" w:cs="Arial"/>
          <w:b/>
          <w:bCs/>
          <w:sz w:val="28"/>
          <w:szCs w:val="28"/>
        </w:rPr>
        <w:t>Contribución al ODS 13 “Acción por el clima”</w:t>
      </w:r>
    </w:p>
    <w:p w14:paraId="6AF97B37" w14:textId="77777777" w:rsidR="00E168D0" w:rsidRPr="00FA288B" w:rsidRDefault="00E168D0" w:rsidP="00FA288B">
      <w:pPr>
        <w:suppressAutoHyphens/>
        <w:autoSpaceDN w:val="0"/>
        <w:spacing w:after="0" w:line="240" w:lineRule="auto"/>
        <w:textAlignment w:val="baseline"/>
        <w:rPr>
          <w:rFonts w:ascii="Helvetica" w:eastAsia="Calibri" w:hAnsi="Helvetica" w:cs="Arial"/>
          <w:sz w:val="28"/>
          <w:szCs w:val="28"/>
        </w:rPr>
      </w:pPr>
    </w:p>
    <w:p w14:paraId="53BF4924" w14:textId="4CF9CBAE" w:rsidR="000C67C8" w:rsidRPr="00B77519" w:rsidRDefault="000C67C8" w:rsidP="00B43D91">
      <w:pPr>
        <w:pStyle w:val="Prrafodelista"/>
        <w:numPr>
          <w:ilvl w:val="0"/>
          <w:numId w:val="5"/>
        </w:numPr>
        <w:suppressAutoHyphens/>
        <w:autoSpaceDN w:val="0"/>
        <w:spacing w:after="0" w:line="240" w:lineRule="auto"/>
        <w:textAlignment w:val="baseline"/>
        <w:rPr>
          <w:rFonts w:ascii="Helvetica" w:eastAsia="Calibri" w:hAnsi="Helvetica" w:cs="Arial"/>
          <w:sz w:val="24"/>
          <w:szCs w:val="24"/>
        </w:rPr>
      </w:pPr>
      <w:r w:rsidRPr="00B77519">
        <w:rPr>
          <w:rFonts w:ascii="Helvetica" w:eastAsia="Calibri" w:hAnsi="Helvetica" w:cs="Arial"/>
          <w:sz w:val="24"/>
          <w:szCs w:val="24"/>
        </w:rPr>
        <w:t xml:space="preserve">6 de cada 10 españoles considera que la </w:t>
      </w:r>
      <w:r w:rsidR="00492D81">
        <w:rPr>
          <w:rFonts w:ascii="Helvetica" w:eastAsia="Calibri" w:hAnsi="Helvetica" w:cs="Arial"/>
          <w:sz w:val="24"/>
          <w:szCs w:val="24"/>
        </w:rPr>
        <w:t>T</w:t>
      </w:r>
      <w:r w:rsidRPr="00B77519">
        <w:rPr>
          <w:rFonts w:ascii="Helvetica" w:eastAsia="Calibri" w:hAnsi="Helvetica" w:cs="Arial"/>
          <w:sz w:val="24"/>
          <w:szCs w:val="24"/>
        </w:rPr>
        <w:t xml:space="preserve">elevisión en </w:t>
      </w:r>
      <w:r w:rsidR="00492D81">
        <w:rPr>
          <w:rFonts w:ascii="Helvetica" w:eastAsia="Calibri" w:hAnsi="Helvetica" w:cs="Arial"/>
          <w:sz w:val="24"/>
          <w:szCs w:val="24"/>
        </w:rPr>
        <w:t>A</w:t>
      </w:r>
      <w:r w:rsidRPr="00B77519">
        <w:rPr>
          <w:rFonts w:ascii="Helvetica" w:eastAsia="Calibri" w:hAnsi="Helvetica" w:cs="Arial"/>
          <w:sz w:val="24"/>
          <w:szCs w:val="24"/>
        </w:rPr>
        <w:t xml:space="preserve">bierto hace campaña activa contra el </w:t>
      </w:r>
      <w:r w:rsidR="009E713C">
        <w:rPr>
          <w:rFonts w:ascii="Helvetica" w:eastAsia="Calibri" w:hAnsi="Helvetica" w:cs="Arial"/>
          <w:sz w:val="24"/>
          <w:szCs w:val="24"/>
        </w:rPr>
        <w:t>c</w:t>
      </w:r>
      <w:r w:rsidRPr="00B77519">
        <w:rPr>
          <w:rFonts w:ascii="Helvetica" w:eastAsia="Calibri" w:hAnsi="Helvetica" w:cs="Arial"/>
          <w:sz w:val="24"/>
          <w:szCs w:val="24"/>
        </w:rPr>
        <w:t xml:space="preserve">ambio </w:t>
      </w:r>
      <w:r w:rsidR="009E713C">
        <w:rPr>
          <w:rFonts w:ascii="Helvetica" w:eastAsia="Calibri" w:hAnsi="Helvetica" w:cs="Arial"/>
          <w:sz w:val="24"/>
          <w:szCs w:val="24"/>
        </w:rPr>
        <w:t>c</w:t>
      </w:r>
      <w:r w:rsidRPr="00B77519">
        <w:rPr>
          <w:rFonts w:ascii="Helvetica" w:eastAsia="Calibri" w:hAnsi="Helvetica" w:cs="Arial"/>
          <w:sz w:val="24"/>
          <w:szCs w:val="24"/>
        </w:rPr>
        <w:t>limático</w:t>
      </w:r>
      <w:r w:rsidR="00B43D91" w:rsidRPr="00B77519">
        <w:rPr>
          <w:rFonts w:ascii="Helvetica" w:eastAsia="Calibri" w:hAnsi="Helvetica" w:cs="Arial"/>
          <w:sz w:val="24"/>
          <w:szCs w:val="24"/>
        </w:rPr>
        <w:t>.</w:t>
      </w:r>
    </w:p>
    <w:p w14:paraId="67449D84" w14:textId="489C23EA" w:rsidR="008328D5" w:rsidRPr="00B77519" w:rsidRDefault="008328D5" w:rsidP="004C6799">
      <w:pPr>
        <w:suppressAutoHyphens/>
        <w:autoSpaceDN w:val="0"/>
        <w:spacing w:after="0" w:line="240" w:lineRule="auto"/>
        <w:textAlignment w:val="baseline"/>
        <w:rPr>
          <w:rFonts w:ascii="Helvetica" w:eastAsia="Calibri" w:hAnsi="Helvetica" w:cs="Arial"/>
          <w:b/>
          <w:bCs/>
          <w:color w:val="57728E"/>
          <w:sz w:val="24"/>
          <w:szCs w:val="24"/>
        </w:rPr>
      </w:pPr>
    </w:p>
    <w:p w14:paraId="5A8C55E7" w14:textId="77777777" w:rsidR="00B43D91" w:rsidRDefault="00B43D91" w:rsidP="00FC154C">
      <w:pPr>
        <w:suppressAutoHyphens/>
        <w:autoSpaceDN w:val="0"/>
        <w:spacing w:after="0" w:line="240" w:lineRule="auto"/>
        <w:jc w:val="both"/>
        <w:textAlignment w:val="baseline"/>
        <w:rPr>
          <w:rFonts w:ascii="Helvetica" w:eastAsia="Calibri" w:hAnsi="Helvetica" w:cs="Arial"/>
        </w:rPr>
      </w:pPr>
    </w:p>
    <w:p w14:paraId="178FD10E" w14:textId="77777777" w:rsidR="00BE0797" w:rsidRDefault="00BE0797" w:rsidP="00494AB9">
      <w:pPr>
        <w:suppressAutoHyphens/>
        <w:autoSpaceDN w:val="0"/>
        <w:spacing w:after="0" w:line="240" w:lineRule="auto"/>
        <w:jc w:val="both"/>
        <w:textAlignment w:val="baseline"/>
        <w:rPr>
          <w:rFonts w:ascii="Helvetica" w:eastAsia="Calibri" w:hAnsi="Helvetica" w:cs="Arial"/>
        </w:rPr>
      </w:pPr>
    </w:p>
    <w:p w14:paraId="0AF2C4F3" w14:textId="239E118D" w:rsidR="00494AB9" w:rsidRPr="009D42DC" w:rsidRDefault="00960AFD" w:rsidP="00494AB9">
      <w:pPr>
        <w:suppressAutoHyphens/>
        <w:autoSpaceDN w:val="0"/>
        <w:spacing w:after="0" w:line="240" w:lineRule="auto"/>
        <w:jc w:val="both"/>
        <w:textAlignment w:val="baseline"/>
        <w:rPr>
          <w:rFonts w:ascii="Helvetica" w:eastAsia="Calibri" w:hAnsi="Helvetica" w:cs="Arial"/>
        </w:rPr>
      </w:pPr>
      <w:r>
        <w:rPr>
          <w:rFonts w:ascii="Helvetica" w:eastAsia="Calibri" w:hAnsi="Helvetica" w:cs="Arial"/>
        </w:rPr>
        <w:t>El I Barómetro sobre la percepción social de la Televisión en Abierto impulsado por</w:t>
      </w:r>
      <w:r w:rsidRPr="00420E26">
        <w:rPr>
          <w:rFonts w:ascii="Helvetica" w:eastAsia="Calibri" w:hAnsi="Helvetica" w:cs="Arial"/>
        </w:rPr>
        <w:t xml:space="preserve"> </w:t>
      </w:r>
      <w:r>
        <w:rPr>
          <w:rFonts w:ascii="Helvetica" w:eastAsia="Calibri" w:hAnsi="Helvetica" w:cs="Arial"/>
        </w:rPr>
        <w:t>la Unión de Televisiones Comerciales en Abierto (UTECA),</w:t>
      </w:r>
      <w:r w:rsidRPr="00420E26">
        <w:rPr>
          <w:rFonts w:ascii="Helvetica" w:eastAsia="Calibri" w:hAnsi="Helvetica" w:cs="Arial"/>
        </w:rPr>
        <w:t xml:space="preserve"> </w:t>
      </w:r>
      <w:r>
        <w:rPr>
          <w:rFonts w:ascii="Helvetica" w:eastAsia="Calibri" w:hAnsi="Helvetica" w:cs="Arial"/>
        </w:rPr>
        <w:t>en colaboración con las consultoras Barlovento Comunicación y Deloitte</w:t>
      </w:r>
      <w:r w:rsidR="00494AB9">
        <w:rPr>
          <w:rFonts w:ascii="Helvetica" w:eastAsia="Calibri" w:hAnsi="Helvetica" w:cs="Arial"/>
        </w:rPr>
        <w:t xml:space="preserve">, </w:t>
      </w:r>
      <w:r w:rsidR="00494AB9" w:rsidRPr="009D42DC">
        <w:rPr>
          <w:rFonts w:ascii="Helvetica" w:eastAsia="Calibri" w:hAnsi="Helvetica" w:cs="Arial"/>
          <w:b/>
          <w:bCs/>
        </w:rPr>
        <w:t xml:space="preserve">pone de relieve que la sociedad </w:t>
      </w:r>
      <w:r w:rsidR="00494AB9">
        <w:rPr>
          <w:rFonts w:ascii="Helvetica" w:eastAsia="Calibri" w:hAnsi="Helvetica" w:cs="Arial"/>
          <w:b/>
          <w:bCs/>
        </w:rPr>
        <w:t>valora</w:t>
      </w:r>
      <w:r w:rsidR="009316F0">
        <w:rPr>
          <w:rFonts w:ascii="Helvetica" w:eastAsia="Calibri" w:hAnsi="Helvetica" w:cs="Arial"/>
          <w:b/>
          <w:bCs/>
        </w:rPr>
        <w:t xml:space="preserve"> y reconoce</w:t>
      </w:r>
      <w:r w:rsidR="00494AB9">
        <w:rPr>
          <w:rFonts w:ascii="Helvetica" w:eastAsia="Calibri" w:hAnsi="Helvetica" w:cs="Arial"/>
          <w:b/>
          <w:bCs/>
        </w:rPr>
        <w:t xml:space="preserve"> el esfuerzo</w:t>
      </w:r>
      <w:r w:rsidR="00494AB9" w:rsidRPr="009D42DC">
        <w:rPr>
          <w:rFonts w:ascii="Helvetica" w:eastAsia="Calibri" w:hAnsi="Helvetica" w:cs="Arial"/>
          <w:b/>
          <w:bCs/>
        </w:rPr>
        <w:t xml:space="preserve"> y el compromiso de la Televisión en Abierto con la Agenda 2030. </w:t>
      </w:r>
      <w:r w:rsidR="00494AB9" w:rsidRPr="00494AB9">
        <w:rPr>
          <w:rFonts w:ascii="Helvetica" w:eastAsia="Calibri" w:hAnsi="Helvetica" w:cs="Arial"/>
        </w:rPr>
        <w:t>A</w:t>
      </w:r>
      <w:r w:rsidR="00494AB9" w:rsidRPr="009D42DC">
        <w:rPr>
          <w:rFonts w:ascii="Helvetica" w:eastAsia="Calibri" w:hAnsi="Helvetica" w:cs="Arial"/>
        </w:rPr>
        <w:t xml:space="preserve"> través de sus campañas de concienciación, del mayor control que ejerce sobre la emisión de contenidos que incitan a la violencia y al odio respecto a Internet y la promoción de una sociedad más plural e igualitaria, la Televisión en Abierto </w:t>
      </w:r>
      <w:r w:rsidR="00494AB9">
        <w:rPr>
          <w:rFonts w:ascii="Helvetica" w:eastAsia="Calibri" w:hAnsi="Helvetica" w:cs="Arial"/>
        </w:rPr>
        <w:t>contribuye a</w:t>
      </w:r>
      <w:r w:rsidR="00494AB9" w:rsidRPr="009D42DC">
        <w:rPr>
          <w:rFonts w:ascii="Helvetica" w:eastAsia="Calibri" w:hAnsi="Helvetica" w:cs="Arial"/>
        </w:rPr>
        <w:t xml:space="preserve">  la reducción de las desigualdades, la denuncia de la violencia de género y de la corrupción, la extensión de la educación de calidad, el fomento de la no violencia, la promoción de hábitos de vida saludable o </w:t>
      </w:r>
      <w:r w:rsidR="00C717F1">
        <w:rPr>
          <w:rFonts w:ascii="Helvetica" w:eastAsia="Calibri" w:hAnsi="Helvetica" w:cs="Arial"/>
        </w:rPr>
        <w:t>a la</w:t>
      </w:r>
      <w:r w:rsidR="00494AB9" w:rsidRPr="009D42DC">
        <w:rPr>
          <w:rFonts w:ascii="Helvetica" w:eastAsia="Calibri" w:hAnsi="Helvetica" w:cs="Arial"/>
        </w:rPr>
        <w:t xml:space="preserve"> concienciación</w:t>
      </w:r>
      <w:r w:rsidR="00500CDE">
        <w:rPr>
          <w:rFonts w:ascii="Helvetica" w:eastAsia="Calibri" w:hAnsi="Helvetica" w:cs="Arial"/>
        </w:rPr>
        <w:t xml:space="preserve"> </w:t>
      </w:r>
      <w:r w:rsidR="00494AB9" w:rsidRPr="009D42DC">
        <w:rPr>
          <w:rFonts w:ascii="Helvetica" w:eastAsia="Calibri" w:hAnsi="Helvetica" w:cs="Arial"/>
        </w:rPr>
        <w:t xml:space="preserve">sobre el </w:t>
      </w:r>
      <w:r w:rsidR="009E713C">
        <w:rPr>
          <w:rFonts w:ascii="Helvetica" w:eastAsia="Calibri" w:hAnsi="Helvetica" w:cs="Arial"/>
        </w:rPr>
        <w:t>c</w:t>
      </w:r>
      <w:r w:rsidR="009E713C" w:rsidRPr="009D42DC">
        <w:rPr>
          <w:rFonts w:ascii="Helvetica" w:eastAsia="Calibri" w:hAnsi="Helvetica" w:cs="Arial"/>
        </w:rPr>
        <w:t xml:space="preserve">ambio </w:t>
      </w:r>
      <w:r w:rsidR="009E713C">
        <w:rPr>
          <w:rFonts w:ascii="Helvetica" w:eastAsia="Calibri" w:hAnsi="Helvetica" w:cs="Arial"/>
        </w:rPr>
        <w:t>c</w:t>
      </w:r>
      <w:r w:rsidR="00494AB9" w:rsidRPr="009D42DC">
        <w:rPr>
          <w:rFonts w:ascii="Helvetica" w:eastAsia="Calibri" w:hAnsi="Helvetica" w:cs="Arial"/>
        </w:rPr>
        <w:t xml:space="preserve">limático. </w:t>
      </w:r>
      <w:r w:rsidR="00494AB9">
        <w:rPr>
          <w:rFonts w:ascii="Helvetica" w:eastAsia="Calibri" w:hAnsi="Helvetica" w:cs="Arial"/>
        </w:rPr>
        <w:t xml:space="preserve">Todas estas acciones favorecen el avance de los Objetivos de Desarrollo Sostenible, una ambiciosa iniciativa mundial impulsada por Naciones Unidas en favor de una sociedad futura más justa, sostenible y equilibrada. </w:t>
      </w:r>
    </w:p>
    <w:p w14:paraId="25784052" w14:textId="11485180" w:rsidR="008844C0" w:rsidRDefault="008844C0" w:rsidP="00FC154C">
      <w:pPr>
        <w:suppressAutoHyphens/>
        <w:autoSpaceDN w:val="0"/>
        <w:spacing w:after="0" w:line="240" w:lineRule="auto"/>
        <w:jc w:val="both"/>
        <w:textAlignment w:val="baseline"/>
        <w:rPr>
          <w:rFonts w:ascii="Helvetica" w:eastAsia="Calibri" w:hAnsi="Helvetica" w:cs="Arial"/>
        </w:rPr>
      </w:pPr>
    </w:p>
    <w:p w14:paraId="16991DD2" w14:textId="42BB0C74" w:rsidR="009D42DC" w:rsidRPr="009551AD" w:rsidRDefault="009D42DC" w:rsidP="009D42DC">
      <w:pPr>
        <w:suppressAutoHyphens/>
        <w:autoSpaceDN w:val="0"/>
        <w:spacing w:after="0" w:line="240" w:lineRule="auto"/>
        <w:jc w:val="both"/>
        <w:textAlignment w:val="baseline"/>
        <w:rPr>
          <w:rFonts w:ascii="Helvetica" w:eastAsia="Calibri" w:hAnsi="Helvetica" w:cs="Arial"/>
        </w:rPr>
      </w:pPr>
      <w:r w:rsidRPr="009D42DC">
        <w:rPr>
          <w:rFonts w:ascii="Helvetica" w:eastAsia="Calibri" w:hAnsi="Helvetica" w:cs="Arial"/>
        </w:rPr>
        <w:t>A la luz del Barómetro</w:t>
      </w:r>
      <w:r w:rsidR="0092702A">
        <w:rPr>
          <w:rFonts w:ascii="Helvetica" w:eastAsia="Calibri" w:hAnsi="Helvetica" w:cs="Arial"/>
        </w:rPr>
        <w:t>,</w:t>
      </w:r>
      <w:r w:rsidRPr="009D42DC">
        <w:rPr>
          <w:rFonts w:ascii="Helvetica" w:eastAsia="Calibri" w:hAnsi="Helvetica" w:cs="Arial"/>
        </w:rPr>
        <w:t xml:space="preserve"> las respuestas ponen de manifiesto la importancia </w:t>
      </w:r>
      <w:r w:rsidR="0092702A">
        <w:rPr>
          <w:rFonts w:ascii="Helvetica" w:eastAsia="Calibri" w:hAnsi="Helvetica" w:cs="Arial"/>
        </w:rPr>
        <w:t>que se otorga</w:t>
      </w:r>
      <w:r w:rsidR="00500CDE">
        <w:rPr>
          <w:rFonts w:ascii="Helvetica" w:eastAsia="Calibri" w:hAnsi="Helvetica" w:cs="Arial"/>
        </w:rPr>
        <w:t xml:space="preserve"> </w:t>
      </w:r>
      <w:r w:rsidR="0092702A">
        <w:rPr>
          <w:rFonts w:ascii="Helvetica" w:eastAsia="Calibri" w:hAnsi="Helvetica" w:cs="Arial"/>
        </w:rPr>
        <w:t xml:space="preserve">al control </w:t>
      </w:r>
      <w:r w:rsidRPr="009D42DC">
        <w:rPr>
          <w:rFonts w:ascii="Helvetica" w:eastAsia="Calibri" w:hAnsi="Helvetica" w:cs="Arial"/>
        </w:rPr>
        <w:t>del contenido</w:t>
      </w:r>
      <w:r w:rsidR="0092702A">
        <w:rPr>
          <w:rFonts w:ascii="Helvetica" w:eastAsia="Calibri" w:hAnsi="Helvetica" w:cs="Arial"/>
        </w:rPr>
        <w:t xml:space="preserve"> que realiza la Televisión en Abierto para evitar </w:t>
      </w:r>
      <w:r w:rsidR="00B77519">
        <w:rPr>
          <w:rFonts w:ascii="Helvetica" w:eastAsia="Calibri" w:hAnsi="Helvetica" w:cs="Arial"/>
        </w:rPr>
        <w:t>el</w:t>
      </w:r>
      <w:r w:rsidR="0092702A">
        <w:rPr>
          <w:rFonts w:ascii="Helvetica" w:eastAsia="Calibri" w:hAnsi="Helvetica" w:cs="Arial"/>
        </w:rPr>
        <w:t xml:space="preserve"> foment</w:t>
      </w:r>
      <w:r w:rsidR="00B77519">
        <w:rPr>
          <w:rFonts w:ascii="Helvetica" w:eastAsia="Calibri" w:hAnsi="Helvetica" w:cs="Arial"/>
        </w:rPr>
        <w:t>o</w:t>
      </w:r>
      <w:r w:rsidR="0092702A">
        <w:rPr>
          <w:rFonts w:ascii="Helvetica" w:eastAsia="Calibri" w:hAnsi="Helvetica" w:cs="Arial"/>
        </w:rPr>
        <w:t xml:space="preserve"> </w:t>
      </w:r>
      <w:r w:rsidR="00B77519">
        <w:rPr>
          <w:rFonts w:ascii="Helvetica" w:eastAsia="Calibri" w:hAnsi="Helvetica" w:cs="Arial"/>
        </w:rPr>
        <w:t>d</w:t>
      </w:r>
      <w:r w:rsidR="0092702A">
        <w:rPr>
          <w:rFonts w:ascii="Helvetica" w:eastAsia="Calibri" w:hAnsi="Helvetica" w:cs="Arial"/>
        </w:rPr>
        <w:t xml:space="preserve">el odio y la violencia, </w:t>
      </w:r>
      <w:r w:rsidRPr="009D42DC">
        <w:rPr>
          <w:rFonts w:ascii="Helvetica" w:eastAsia="Calibri" w:hAnsi="Helvetica" w:cs="Arial"/>
        </w:rPr>
        <w:t xml:space="preserve">y la responsabilidad de los medios y canales de comunicación de cara a construir una sociedad democrática, respetuosa, diversa y comprometida con el desarrollo sostenible. </w:t>
      </w:r>
      <w:r w:rsidR="009E713C" w:rsidRPr="009551AD">
        <w:rPr>
          <w:rFonts w:ascii="Helvetica" w:eastAsia="Calibri" w:hAnsi="Helvetica" w:cs="Arial"/>
        </w:rPr>
        <w:t>En esa línea, cabe destacar que el 66,4% de los padres declaran que la televisión es el medio en el que más confían para que sus hijos lo vean solos, seguido de la radio. Esa confianza es seis veces mayor</w:t>
      </w:r>
      <w:r w:rsidR="009551AD" w:rsidRPr="009551AD">
        <w:rPr>
          <w:rFonts w:ascii="Helvetica" w:eastAsia="Calibri" w:hAnsi="Helvetica" w:cs="Arial"/>
        </w:rPr>
        <w:t xml:space="preserve"> que la que manif</w:t>
      </w:r>
      <w:r w:rsidR="009551AD">
        <w:rPr>
          <w:rFonts w:ascii="Helvetica" w:eastAsia="Calibri" w:hAnsi="Helvetica" w:cs="Arial"/>
        </w:rPr>
        <w:t>i</w:t>
      </w:r>
      <w:r w:rsidR="009551AD" w:rsidRPr="009551AD">
        <w:rPr>
          <w:rFonts w:ascii="Helvetica" w:eastAsia="Calibri" w:hAnsi="Helvetica" w:cs="Arial"/>
        </w:rPr>
        <w:t>estan hacia las redes sociales, y más del triple que hacia las plataformas.</w:t>
      </w:r>
    </w:p>
    <w:p w14:paraId="64591437" w14:textId="77777777" w:rsidR="0092702A" w:rsidRPr="009551AD" w:rsidRDefault="0092702A" w:rsidP="0092702A">
      <w:pPr>
        <w:suppressAutoHyphens/>
        <w:autoSpaceDN w:val="0"/>
        <w:spacing w:after="0" w:line="240" w:lineRule="auto"/>
        <w:jc w:val="both"/>
        <w:textAlignment w:val="baseline"/>
        <w:rPr>
          <w:rFonts w:ascii="Helvetica" w:eastAsia="Calibri" w:hAnsi="Helvetica" w:cs="Arial"/>
        </w:rPr>
      </w:pPr>
    </w:p>
    <w:p w14:paraId="48697D3D" w14:textId="507BD8FE" w:rsidR="0092702A" w:rsidRDefault="0092702A" w:rsidP="0092702A">
      <w:pPr>
        <w:suppressAutoHyphens/>
        <w:autoSpaceDN w:val="0"/>
        <w:spacing w:after="0" w:line="240" w:lineRule="auto"/>
        <w:jc w:val="both"/>
        <w:textAlignment w:val="baseline"/>
        <w:rPr>
          <w:rFonts w:ascii="Helvetica" w:eastAsia="Calibri" w:hAnsi="Helvetica" w:cs="Arial"/>
        </w:rPr>
      </w:pPr>
      <w:r>
        <w:rPr>
          <w:rFonts w:ascii="Helvetica" w:eastAsia="Calibri" w:hAnsi="Helvetica" w:cs="Arial"/>
        </w:rPr>
        <w:t xml:space="preserve">El trabajo de campo del I Barómetro sobre la Televisión en Abierto se ha realizado entre el 4 y el 11 de mayo de 2020, con 1.230 encuestas a mayores de 18 años. </w:t>
      </w:r>
    </w:p>
    <w:p w14:paraId="3A406E1A" w14:textId="54CCAF84" w:rsidR="0092702A" w:rsidRDefault="0092702A" w:rsidP="0092702A">
      <w:pPr>
        <w:suppressAutoHyphens/>
        <w:autoSpaceDN w:val="0"/>
        <w:spacing w:after="0" w:line="240" w:lineRule="auto"/>
        <w:jc w:val="both"/>
        <w:textAlignment w:val="baseline"/>
        <w:rPr>
          <w:rFonts w:ascii="Helvetica" w:eastAsia="Calibri" w:hAnsi="Helvetica" w:cs="Arial"/>
        </w:rPr>
      </w:pPr>
    </w:p>
    <w:p w14:paraId="43A5591C" w14:textId="4B107C80" w:rsidR="00C717F1" w:rsidRDefault="0092702A" w:rsidP="00C717F1">
      <w:r w:rsidRPr="00A109A0">
        <w:rPr>
          <w:rFonts w:ascii="Helvetica" w:eastAsia="Calibri" w:hAnsi="Helvetica" w:cs="Arial"/>
          <w:b/>
          <w:bCs/>
        </w:rPr>
        <w:t>C</w:t>
      </w:r>
      <w:r w:rsidR="00A32015">
        <w:rPr>
          <w:rFonts w:ascii="Helvetica" w:eastAsia="Calibri" w:hAnsi="Helvetica" w:cs="Arial"/>
          <w:b/>
          <w:bCs/>
        </w:rPr>
        <w:t>ontribución</w:t>
      </w:r>
      <w:r w:rsidR="00A32015" w:rsidRPr="00A109A0">
        <w:rPr>
          <w:rFonts w:ascii="Helvetica" w:eastAsia="Calibri" w:hAnsi="Helvetica" w:cs="Arial"/>
          <w:b/>
          <w:bCs/>
        </w:rPr>
        <w:t xml:space="preserve"> al ODS 16 </w:t>
      </w:r>
      <w:r w:rsidR="00A32015">
        <w:rPr>
          <w:rFonts w:ascii="Helvetica" w:eastAsia="Calibri" w:hAnsi="Helvetica" w:cs="Arial"/>
          <w:b/>
          <w:bCs/>
        </w:rPr>
        <w:t>“</w:t>
      </w:r>
      <w:r w:rsidR="00A32015" w:rsidRPr="00A109A0">
        <w:rPr>
          <w:rFonts w:ascii="Helvetica" w:eastAsia="Calibri" w:hAnsi="Helvetica" w:cs="Arial"/>
          <w:b/>
          <w:bCs/>
        </w:rPr>
        <w:t>Paz, Justicia e Instituciones Sólidas</w:t>
      </w:r>
      <w:r w:rsidR="00A32015">
        <w:rPr>
          <w:rFonts w:ascii="Helvetica" w:eastAsia="Calibri" w:hAnsi="Helvetica" w:cs="Arial"/>
          <w:b/>
          <w:bCs/>
        </w:rPr>
        <w:t>”</w:t>
      </w:r>
      <w:r w:rsidR="00A32015">
        <w:t xml:space="preserve"> </w:t>
      </w:r>
      <w:r w:rsidR="00A32015">
        <w:rPr>
          <w:rFonts w:ascii="Helvetica" w:eastAsia="Calibri" w:hAnsi="Helvetica" w:cs="Arial"/>
          <w:b/>
          <w:bCs/>
        </w:rPr>
        <w:t>a través del control s</w:t>
      </w:r>
      <w:r w:rsidRPr="00A109A0">
        <w:rPr>
          <w:rFonts w:ascii="Helvetica" w:eastAsia="Calibri" w:hAnsi="Helvetica" w:cs="Arial"/>
          <w:b/>
          <w:bCs/>
        </w:rPr>
        <w:t xml:space="preserve">obre los contenidos de odio y </w:t>
      </w:r>
      <w:r>
        <w:rPr>
          <w:rFonts w:ascii="Helvetica" w:eastAsia="Calibri" w:hAnsi="Helvetica" w:cs="Arial"/>
          <w:b/>
          <w:bCs/>
        </w:rPr>
        <w:t>que fomentan</w:t>
      </w:r>
      <w:r w:rsidRPr="00A109A0">
        <w:rPr>
          <w:rFonts w:ascii="Helvetica" w:eastAsia="Calibri" w:hAnsi="Helvetica" w:cs="Arial"/>
          <w:b/>
          <w:bCs/>
        </w:rPr>
        <w:t xml:space="preserve"> la violencia</w:t>
      </w:r>
    </w:p>
    <w:p w14:paraId="5A7CB0B6" w14:textId="52102A45" w:rsidR="0092702A" w:rsidRDefault="0092702A" w:rsidP="004B3D78">
      <w:pPr>
        <w:jc w:val="both"/>
        <w:rPr>
          <w:rFonts w:ascii="Helvetica" w:eastAsia="Calibri" w:hAnsi="Helvetica" w:cs="Arial"/>
        </w:rPr>
      </w:pPr>
      <w:r>
        <w:rPr>
          <w:rFonts w:ascii="Helvetica" w:eastAsia="Calibri" w:hAnsi="Helvetica" w:cs="Arial"/>
        </w:rPr>
        <w:t xml:space="preserve">El 58% cree que </w:t>
      </w:r>
      <w:r w:rsidR="00C717F1">
        <w:rPr>
          <w:rFonts w:ascii="Helvetica" w:eastAsia="Calibri" w:hAnsi="Helvetica" w:cs="Arial"/>
        </w:rPr>
        <w:t xml:space="preserve">la </w:t>
      </w:r>
      <w:r w:rsidR="00A32015">
        <w:rPr>
          <w:rFonts w:ascii="Helvetica" w:eastAsia="Calibri" w:hAnsi="Helvetica" w:cs="Arial"/>
        </w:rPr>
        <w:t xml:space="preserve">Televisión en Abierto </w:t>
      </w:r>
      <w:r>
        <w:rPr>
          <w:rFonts w:ascii="Helvetica" w:eastAsia="Calibri" w:hAnsi="Helvetica" w:cs="Arial"/>
        </w:rPr>
        <w:t>tiene un mayor control que Internet sobre la emisión de contenidos que incitan a la violencia y al odio. Entre los menores de 34 años esa percepción crece hasta el 63,3%. Solo un 13% piensa que no es así. 8 de cada 10 padres afirma</w:t>
      </w:r>
      <w:r w:rsidR="001D74E5">
        <w:rPr>
          <w:rFonts w:ascii="Helvetica" w:eastAsia="Calibri" w:hAnsi="Helvetica" w:cs="Arial"/>
        </w:rPr>
        <w:t>n</w:t>
      </w:r>
      <w:r>
        <w:rPr>
          <w:rFonts w:ascii="Helvetica" w:eastAsia="Calibri" w:hAnsi="Helvetica" w:cs="Arial"/>
        </w:rPr>
        <w:t xml:space="preserve"> que le</w:t>
      </w:r>
      <w:r w:rsidR="001D74E5">
        <w:rPr>
          <w:rFonts w:ascii="Helvetica" w:eastAsia="Calibri" w:hAnsi="Helvetica" w:cs="Arial"/>
        </w:rPr>
        <w:t>s</w:t>
      </w:r>
      <w:r>
        <w:rPr>
          <w:rFonts w:ascii="Helvetica" w:eastAsia="Calibri" w:hAnsi="Helvetica" w:cs="Arial"/>
        </w:rPr>
        <w:t xml:space="preserve"> gustaría que el control de los contenidos que existe en la Televisión en Abierto y la protección al menor se extendiera al entorno online. Esta petición alcanza máximos del 85% en la franja de 18 a 34 años, la que mejor conoce el ecosistema digital. Un 4,6% no está de acuerdo.</w:t>
      </w:r>
    </w:p>
    <w:p w14:paraId="542AE21F" w14:textId="607BE510" w:rsidR="00050078" w:rsidRDefault="00E85907" w:rsidP="00596FD5">
      <w:pPr>
        <w:suppressAutoHyphens/>
        <w:autoSpaceDN w:val="0"/>
        <w:spacing w:after="0" w:line="240" w:lineRule="auto"/>
        <w:jc w:val="both"/>
        <w:textAlignment w:val="baseline"/>
        <w:rPr>
          <w:rFonts w:ascii="Helvetica" w:eastAsia="Calibri" w:hAnsi="Helvetica" w:cs="Arial"/>
        </w:rPr>
      </w:pPr>
      <w:r>
        <w:rPr>
          <w:rFonts w:ascii="Helvetica" w:eastAsia="Calibri" w:hAnsi="Helvetica" w:cs="Arial"/>
        </w:rPr>
        <w:t>La Prensa y la Televisión son los medios que más ayudan a tomar decisiones con información contrastada, seguidos de la radio</w:t>
      </w:r>
      <w:r w:rsidR="009429DD">
        <w:rPr>
          <w:rFonts w:ascii="Helvetica" w:eastAsia="Calibri" w:hAnsi="Helvetica" w:cs="Arial"/>
        </w:rPr>
        <w:t>,</w:t>
      </w:r>
      <w:r w:rsidR="00E43DA4">
        <w:rPr>
          <w:rFonts w:ascii="Helvetica" w:eastAsia="Calibri" w:hAnsi="Helvetica" w:cs="Arial"/>
        </w:rPr>
        <w:t xml:space="preserve"> </w:t>
      </w:r>
      <w:r w:rsidR="009429DD">
        <w:rPr>
          <w:rFonts w:ascii="Helvetica" w:eastAsia="Calibri" w:hAnsi="Helvetica" w:cs="Arial"/>
        </w:rPr>
        <w:t>y</w:t>
      </w:r>
      <w:r>
        <w:rPr>
          <w:rFonts w:ascii="Helvetica" w:eastAsia="Calibri" w:hAnsi="Helvetica" w:cs="Arial"/>
        </w:rPr>
        <w:t xml:space="preserve"> más de la mitad reconoce </w:t>
      </w:r>
      <w:r w:rsidRPr="00E85907">
        <w:rPr>
          <w:rFonts w:ascii="Helvetica" w:eastAsia="Calibri" w:hAnsi="Helvetica" w:cs="Arial"/>
        </w:rPr>
        <w:t xml:space="preserve">la contribución de la Televisión en </w:t>
      </w:r>
      <w:r w:rsidR="009429DD">
        <w:rPr>
          <w:rFonts w:ascii="Helvetica" w:eastAsia="Calibri" w:hAnsi="Helvetica" w:cs="Arial"/>
        </w:rPr>
        <w:t>A</w:t>
      </w:r>
      <w:r w:rsidRPr="00E85907">
        <w:rPr>
          <w:rFonts w:ascii="Helvetica" w:eastAsia="Calibri" w:hAnsi="Helvetica" w:cs="Arial"/>
        </w:rPr>
        <w:t>bierto al ODS 16 cuando afirma que contribuye a la transparencia de las instituciones y la reducción de la corrupción</w:t>
      </w:r>
      <w:r w:rsidR="00E43DA4">
        <w:rPr>
          <w:rFonts w:ascii="Helvetica" w:eastAsia="Calibri" w:hAnsi="Helvetica" w:cs="Arial"/>
        </w:rPr>
        <w:t>.</w:t>
      </w:r>
    </w:p>
    <w:p w14:paraId="0C0F9286" w14:textId="77777777" w:rsidR="00596FD5" w:rsidRDefault="00596FD5" w:rsidP="00596FD5">
      <w:pPr>
        <w:suppressAutoHyphens/>
        <w:autoSpaceDN w:val="0"/>
        <w:spacing w:after="0" w:line="240" w:lineRule="auto"/>
        <w:jc w:val="both"/>
        <w:textAlignment w:val="baseline"/>
        <w:rPr>
          <w:rFonts w:ascii="Helvetica" w:eastAsia="Calibri" w:hAnsi="Helvetica" w:cs="Arial"/>
        </w:rPr>
      </w:pPr>
    </w:p>
    <w:p w14:paraId="2A5FFFB6" w14:textId="1B87FB46" w:rsidR="0092702A" w:rsidRDefault="0092702A" w:rsidP="00596FD5">
      <w:pPr>
        <w:suppressAutoHyphens/>
        <w:autoSpaceDN w:val="0"/>
        <w:spacing w:after="0" w:line="240" w:lineRule="auto"/>
        <w:jc w:val="both"/>
        <w:textAlignment w:val="baseline"/>
        <w:rPr>
          <w:rFonts w:ascii="Helvetica" w:eastAsia="Calibri" w:hAnsi="Helvetica" w:cs="Arial"/>
        </w:rPr>
      </w:pPr>
      <w:r>
        <w:rPr>
          <w:rFonts w:ascii="Helvetica" w:eastAsia="Calibri" w:hAnsi="Helvetica" w:cs="Arial"/>
        </w:rPr>
        <w:t xml:space="preserve">Los </w:t>
      </w:r>
      <w:r w:rsidRPr="00A109A0">
        <w:rPr>
          <w:rFonts w:ascii="Helvetica" w:eastAsia="Calibri" w:hAnsi="Helvetica" w:cs="Arial"/>
        </w:rPr>
        <w:t>resultados del Barómetro ponen de manifiesto</w:t>
      </w:r>
      <w:r w:rsidR="00B77519">
        <w:rPr>
          <w:rFonts w:ascii="Helvetica" w:eastAsia="Calibri" w:hAnsi="Helvetica" w:cs="Arial"/>
        </w:rPr>
        <w:t xml:space="preserve"> </w:t>
      </w:r>
      <w:r w:rsidRPr="00A109A0">
        <w:rPr>
          <w:rFonts w:ascii="Helvetica" w:eastAsia="Calibri" w:hAnsi="Helvetica" w:cs="Arial"/>
        </w:rPr>
        <w:t>el reconocimiento mayoritario de la contribución de la Televisión en Abierto a la promoción de la transparencia de las instituciones y al fomento de la no violencia,</w:t>
      </w:r>
      <w:r w:rsidRPr="00A109A0">
        <w:rPr>
          <w:rFonts w:ascii="Helvetica" w:eastAsia="Calibri" w:hAnsi="Helvetica" w:cs="Arial"/>
          <w:b/>
          <w:bCs/>
        </w:rPr>
        <w:t xml:space="preserve"> </w:t>
      </w:r>
      <w:r w:rsidRPr="00A109A0">
        <w:rPr>
          <w:rFonts w:ascii="Helvetica" w:eastAsia="Calibri" w:hAnsi="Helvetica" w:cs="Arial"/>
        </w:rPr>
        <w:t xml:space="preserve">a través de sus mecanismos de control de contenidos, las campañas que realiza y la información que ofrece, aspectos recogidos en el ODS 16 de Paz, Justicia e Instituciones Sólidas. </w:t>
      </w:r>
    </w:p>
    <w:p w14:paraId="4ABF79D5" w14:textId="2EB1AC35" w:rsidR="00A40141" w:rsidRDefault="00A40141" w:rsidP="00596FD5">
      <w:pPr>
        <w:suppressAutoHyphens/>
        <w:autoSpaceDN w:val="0"/>
        <w:spacing w:after="0" w:line="240" w:lineRule="auto"/>
        <w:jc w:val="both"/>
        <w:textAlignment w:val="baseline"/>
        <w:rPr>
          <w:rFonts w:ascii="Helvetica" w:eastAsia="Calibri" w:hAnsi="Helvetica" w:cs="Arial"/>
        </w:rPr>
      </w:pPr>
    </w:p>
    <w:p w14:paraId="71284032" w14:textId="3033C14A" w:rsidR="00A40141" w:rsidRDefault="00A40141" w:rsidP="0092702A">
      <w:pPr>
        <w:suppressAutoHyphens/>
        <w:autoSpaceDN w:val="0"/>
        <w:spacing w:after="0" w:line="240" w:lineRule="auto"/>
        <w:textAlignment w:val="baseline"/>
        <w:rPr>
          <w:rFonts w:ascii="Helvetica" w:eastAsia="Calibri" w:hAnsi="Helvetica" w:cs="Arial"/>
        </w:rPr>
      </w:pPr>
    </w:p>
    <w:p w14:paraId="4C8B08ED" w14:textId="4C74CDE2" w:rsidR="00A40141" w:rsidRDefault="00A40141" w:rsidP="0092702A">
      <w:pPr>
        <w:suppressAutoHyphens/>
        <w:autoSpaceDN w:val="0"/>
        <w:spacing w:after="0" w:line="240" w:lineRule="auto"/>
        <w:textAlignment w:val="baseline"/>
        <w:rPr>
          <w:rFonts w:ascii="Helvetica" w:eastAsia="Calibri" w:hAnsi="Helvetica" w:cs="Arial"/>
        </w:rPr>
      </w:pPr>
    </w:p>
    <w:p w14:paraId="380B4193" w14:textId="22DF8284" w:rsidR="00596FD5" w:rsidRDefault="00596FD5" w:rsidP="0092702A">
      <w:pPr>
        <w:suppressAutoHyphens/>
        <w:autoSpaceDN w:val="0"/>
        <w:spacing w:after="0" w:line="240" w:lineRule="auto"/>
        <w:textAlignment w:val="baseline"/>
        <w:rPr>
          <w:rFonts w:ascii="Helvetica" w:eastAsia="Calibri" w:hAnsi="Helvetica" w:cs="Arial"/>
        </w:rPr>
      </w:pPr>
    </w:p>
    <w:p w14:paraId="739EBAD2" w14:textId="77777777" w:rsidR="00596FD5" w:rsidRPr="00A109A0" w:rsidRDefault="00596FD5" w:rsidP="0092702A">
      <w:pPr>
        <w:suppressAutoHyphens/>
        <w:autoSpaceDN w:val="0"/>
        <w:spacing w:after="0" w:line="240" w:lineRule="auto"/>
        <w:textAlignment w:val="baseline"/>
        <w:rPr>
          <w:rFonts w:ascii="Helvetica" w:eastAsia="Calibri" w:hAnsi="Helvetica" w:cs="Arial"/>
        </w:rPr>
      </w:pPr>
    </w:p>
    <w:p w14:paraId="5042FE85" w14:textId="77777777" w:rsidR="00596FD5" w:rsidRDefault="00596FD5" w:rsidP="00843D2F">
      <w:pPr>
        <w:suppressAutoHyphens/>
        <w:autoSpaceDN w:val="0"/>
        <w:spacing w:after="0" w:line="240" w:lineRule="auto"/>
        <w:jc w:val="both"/>
        <w:textAlignment w:val="baseline"/>
        <w:rPr>
          <w:rFonts w:ascii="Helvetica" w:eastAsia="Calibri" w:hAnsi="Helvetica" w:cs="Arial"/>
          <w:b/>
          <w:bCs/>
        </w:rPr>
      </w:pPr>
    </w:p>
    <w:p w14:paraId="4E6F15DA" w14:textId="77777777" w:rsidR="00596FD5" w:rsidRDefault="00596FD5" w:rsidP="00843D2F">
      <w:pPr>
        <w:suppressAutoHyphens/>
        <w:autoSpaceDN w:val="0"/>
        <w:spacing w:after="0" w:line="240" w:lineRule="auto"/>
        <w:jc w:val="both"/>
        <w:textAlignment w:val="baseline"/>
        <w:rPr>
          <w:rFonts w:ascii="Helvetica" w:eastAsia="Calibri" w:hAnsi="Helvetica" w:cs="Arial"/>
          <w:b/>
          <w:bCs/>
        </w:rPr>
      </w:pPr>
    </w:p>
    <w:p w14:paraId="2F7CB6E7" w14:textId="5E8189EB" w:rsidR="00596FD5" w:rsidRPr="00D20F67" w:rsidRDefault="009316F0" w:rsidP="00843D2F">
      <w:pPr>
        <w:suppressAutoHyphens/>
        <w:autoSpaceDN w:val="0"/>
        <w:spacing w:after="0" w:line="240" w:lineRule="auto"/>
        <w:jc w:val="both"/>
        <w:textAlignment w:val="baseline"/>
        <w:rPr>
          <w:rFonts w:ascii="Helvetica" w:eastAsia="Calibri" w:hAnsi="Helvetica" w:cs="Arial"/>
          <w:b/>
          <w:bCs/>
        </w:rPr>
      </w:pPr>
      <w:r>
        <w:rPr>
          <w:rFonts w:ascii="Helvetica" w:eastAsia="Calibri" w:hAnsi="Helvetica" w:cs="Arial"/>
          <w:b/>
          <w:bCs/>
        </w:rPr>
        <w:t xml:space="preserve">La importancia de los contenidos y la pluralidad en favor de la </w:t>
      </w:r>
      <w:r w:rsidR="00843D2F" w:rsidRPr="00D20F67">
        <w:rPr>
          <w:rFonts w:ascii="Helvetica" w:eastAsia="Calibri" w:hAnsi="Helvetica" w:cs="Arial"/>
          <w:b/>
          <w:bCs/>
        </w:rPr>
        <w:t>Educación de Calidad</w:t>
      </w:r>
      <w:r>
        <w:rPr>
          <w:rFonts w:ascii="Helvetica" w:eastAsia="Calibri" w:hAnsi="Helvetica" w:cs="Arial"/>
          <w:b/>
          <w:bCs/>
        </w:rPr>
        <w:t xml:space="preserve"> (ODS 4)</w:t>
      </w:r>
    </w:p>
    <w:p w14:paraId="0F58721C" w14:textId="68E7439E" w:rsidR="00843D2F" w:rsidRDefault="00843D2F" w:rsidP="004B3D78">
      <w:pPr>
        <w:suppressAutoHyphens/>
        <w:autoSpaceDN w:val="0"/>
        <w:spacing w:after="0" w:line="240" w:lineRule="auto"/>
        <w:jc w:val="both"/>
        <w:textAlignment w:val="baseline"/>
        <w:rPr>
          <w:rFonts w:ascii="Helvetica" w:eastAsia="Calibri" w:hAnsi="Helvetica" w:cs="Arial"/>
        </w:rPr>
      </w:pPr>
      <w:r>
        <w:rPr>
          <w:rFonts w:ascii="Helvetica" w:eastAsia="Calibri" w:hAnsi="Helvetica" w:cs="Arial"/>
        </w:rPr>
        <w:t>La Televisión en Abierto es escogida por más de la mitad</w:t>
      </w:r>
      <w:r w:rsidR="00596FD5">
        <w:rPr>
          <w:rFonts w:ascii="Helvetica" w:eastAsia="Calibri" w:hAnsi="Helvetica" w:cs="Arial"/>
        </w:rPr>
        <w:t xml:space="preserve"> de los españoles</w:t>
      </w:r>
      <w:r w:rsidR="001D74E5">
        <w:rPr>
          <w:rFonts w:ascii="Helvetica" w:eastAsia="Calibri" w:hAnsi="Helvetica" w:cs="Arial"/>
        </w:rPr>
        <w:t xml:space="preserve"> </w:t>
      </w:r>
      <w:r>
        <w:rPr>
          <w:rFonts w:ascii="Helvetica" w:eastAsia="Calibri" w:hAnsi="Helvetica" w:cs="Arial"/>
        </w:rPr>
        <w:t xml:space="preserve">(51%) </w:t>
      </w:r>
      <w:r w:rsidRPr="00D20F67">
        <w:rPr>
          <w:rFonts w:ascii="Helvetica" w:eastAsia="Calibri" w:hAnsi="Helvetica" w:cs="Arial"/>
        </w:rPr>
        <w:t>como el medio que más contribuye a la educación por los contenidos educativos que ofrece, seguid</w:t>
      </w:r>
      <w:r>
        <w:rPr>
          <w:rFonts w:ascii="Helvetica" w:eastAsia="Calibri" w:hAnsi="Helvetica" w:cs="Arial"/>
        </w:rPr>
        <w:t>a</w:t>
      </w:r>
      <w:r w:rsidRPr="00D20F67">
        <w:rPr>
          <w:rFonts w:ascii="Helvetica" w:eastAsia="Calibri" w:hAnsi="Helvetica" w:cs="Arial"/>
        </w:rPr>
        <w:t xml:space="preserve"> por la </w:t>
      </w:r>
      <w:r w:rsidR="003307B5">
        <w:rPr>
          <w:rFonts w:ascii="Helvetica" w:eastAsia="Calibri" w:hAnsi="Helvetica" w:cs="Arial"/>
        </w:rPr>
        <w:t>P</w:t>
      </w:r>
      <w:r w:rsidRPr="00D20F67">
        <w:rPr>
          <w:rFonts w:ascii="Helvetica" w:eastAsia="Calibri" w:hAnsi="Helvetica" w:cs="Arial"/>
        </w:rPr>
        <w:t>rensa</w:t>
      </w:r>
      <w:r w:rsidR="00596FD5">
        <w:rPr>
          <w:rFonts w:ascii="Helvetica" w:eastAsia="Calibri" w:hAnsi="Helvetica" w:cs="Arial"/>
        </w:rPr>
        <w:t>, tanto de papel como digital.</w:t>
      </w:r>
      <w:r w:rsidRPr="00D20F67">
        <w:rPr>
          <w:rFonts w:ascii="Helvetica" w:eastAsia="Calibri" w:hAnsi="Helvetica" w:cs="Arial"/>
        </w:rPr>
        <w:t xml:space="preserve"> </w:t>
      </w:r>
    </w:p>
    <w:p w14:paraId="38024829" w14:textId="77777777" w:rsidR="009316F0" w:rsidRDefault="009316F0" w:rsidP="004B3D78">
      <w:pPr>
        <w:suppressAutoHyphens/>
        <w:autoSpaceDN w:val="0"/>
        <w:spacing w:after="0" w:line="240" w:lineRule="auto"/>
        <w:jc w:val="both"/>
        <w:textAlignment w:val="baseline"/>
        <w:rPr>
          <w:rFonts w:ascii="Helvetica" w:eastAsia="Calibri" w:hAnsi="Helvetica" w:cs="Arial"/>
        </w:rPr>
      </w:pPr>
    </w:p>
    <w:p w14:paraId="4F1E4DD9" w14:textId="3808FFD0" w:rsidR="00843D2F" w:rsidRDefault="00843D2F" w:rsidP="004B3D78">
      <w:pPr>
        <w:jc w:val="both"/>
        <w:rPr>
          <w:rFonts w:ascii="Helvetica" w:eastAsia="Calibri" w:hAnsi="Helvetica" w:cs="Arial"/>
        </w:rPr>
      </w:pPr>
      <w:r>
        <w:rPr>
          <w:rFonts w:ascii="Helvetica" w:eastAsia="Calibri" w:hAnsi="Helvetica" w:cs="Arial"/>
        </w:rPr>
        <w:t xml:space="preserve">En la misma línea, en un porcentaje aún mayor, el 71% de los españoles está de acuerdo con que la diversidad de periodistas, enfoques e informativos de la televisión gratuita le ayuda a formarse su propia opinión. </w:t>
      </w:r>
    </w:p>
    <w:p w14:paraId="57A05E22" w14:textId="11AFE44F" w:rsidR="00975A0D" w:rsidRDefault="00843D2F" w:rsidP="004B3D78">
      <w:pPr>
        <w:jc w:val="both"/>
        <w:rPr>
          <w:rFonts w:ascii="Helvetica" w:eastAsia="Calibri" w:hAnsi="Helvetica" w:cs="Arial"/>
        </w:rPr>
      </w:pPr>
      <w:r>
        <w:rPr>
          <w:rFonts w:ascii="Helvetica" w:eastAsia="Calibri" w:hAnsi="Helvetica" w:cs="Arial"/>
        </w:rPr>
        <w:t xml:space="preserve">La pluralidad es, asimismo, un elemento clave para ahondar en una </w:t>
      </w:r>
      <w:r w:rsidR="001D74E5">
        <w:rPr>
          <w:rFonts w:ascii="Helvetica" w:eastAsia="Calibri" w:hAnsi="Helvetica" w:cs="Arial"/>
        </w:rPr>
        <w:t>e</w:t>
      </w:r>
      <w:r>
        <w:rPr>
          <w:rFonts w:ascii="Helvetica" w:eastAsia="Calibri" w:hAnsi="Helvetica" w:cs="Arial"/>
        </w:rPr>
        <w:t xml:space="preserve">ducación de </w:t>
      </w:r>
      <w:r w:rsidR="001D74E5">
        <w:rPr>
          <w:rFonts w:ascii="Helvetica" w:eastAsia="Calibri" w:hAnsi="Helvetica" w:cs="Arial"/>
        </w:rPr>
        <w:t>c</w:t>
      </w:r>
      <w:r>
        <w:rPr>
          <w:rFonts w:ascii="Helvetica" w:eastAsia="Calibri" w:hAnsi="Helvetica" w:cs="Arial"/>
        </w:rPr>
        <w:t>alidad y</w:t>
      </w:r>
      <w:r w:rsidR="001D74E5">
        <w:rPr>
          <w:rFonts w:ascii="Helvetica" w:eastAsia="Calibri" w:hAnsi="Helvetica" w:cs="Arial"/>
        </w:rPr>
        <w:t>,</w:t>
      </w:r>
      <w:r>
        <w:rPr>
          <w:rFonts w:ascii="Helvetica" w:eastAsia="Calibri" w:hAnsi="Helvetica" w:cs="Arial"/>
        </w:rPr>
        <w:t xml:space="preserve"> en este aspecto</w:t>
      </w:r>
      <w:r w:rsidR="001D74E5">
        <w:rPr>
          <w:rFonts w:ascii="Helvetica" w:eastAsia="Calibri" w:hAnsi="Helvetica" w:cs="Arial"/>
        </w:rPr>
        <w:t>,</w:t>
      </w:r>
      <w:r>
        <w:rPr>
          <w:rFonts w:ascii="Helvetica" w:eastAsia="Calibri" w:hAnsi="Helvetica" w:cs="Arial"/>
        </w:rPr>
        <w:t xml:space="preserve"> el respaldo a la televisión supera el 70% como medio que fomenta la pluralidad, por la diversidad de programas e informativos que acoge. </w:t>
      </w:r>
    </w:p>
    <w:p w14:paraId="7DBD594B" w14:textId="77777777" w:rsidR="00FA288B" w:rsidRDefault="00FA288B" w:rsidP="00843D2F">
      <w:pPr>
        <w:rPr>
          <w:rFonts w:ascii="Helvetica" w:eastAsia="Calibri" w:hAnsi="Helvetica" w:cs="Arial"/>
        </w:rPr>
      </w:pPr>
    </w:p>
    <w:p w14:paraId="23D665AB" w14:textId="3E8B36AD" w:rsidR="00FA288B" w:rsidRDefault="00FA288B" w:rsidP="00843D2F">
      <w:pPr>
        <w:rPr>
          <w:rFonts w:ascii="Helvetica" w:eastAsia="Calibri" w:hAnsi="Helvetica" w:cs="Arial"/>
        </w:rPr>
      </w:pPr>
      <w:r>
        <w:rPr>
          <w:noProof/>
        </w:rPr>
        <w:drawing>
          <wp:inline distT="0" distB="0" distL="0" distR="0" wp14:anchorId="5ABE6ABA" wp14:editId="75BA84F8">
            <wp:extent cx="5540456" cy="1817370"/>
            <wp:effectExtent l="0" t="0" r="3175"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srcRect l="15372" t="34705" r="16460" b="24332"/>
                    <a:stretch/>
                  </pic:blipFill>
                  <pic:spPr bwMode="auto">
                    <a:xfrm>
                      <a:off x="0" y="0"/>
                      <a:ext cx="5609505" cy="1840019"/>
                    </a:xfrm>
                    <a:prstGeom prst="rect">
                      <a:avLst/>
                    </a:prstGeom>
                    <a:ln>
                      <a:noFill/>
                    </a:ln>
                    <a:extLst>
                      <a:ext uri="{53640926-AAD7-44D8-BBD7-CCE9431645EC}">
                        <a14:shadowObscured xmlns:a14="http://schemas.microsoft.com/office/drawing/2010/main"/>
                      </a:ext>
                    </a:extLst>
                  </pic:spPr>
                </pic:pic>
              </a:graphicData>
            </a:graphic>
          </wp:inline>
        </w:drawing>
      </w:r>
    </w:p>
    <w:p w14:paraId="375596E6" w14:textId="77777777" w:rsidR="00FA288B" w:rsidRDefault="00FA288B" w:rsidP="00E955C6">
      <w:pPr>
        <w:rPr>
          <w:noProof/>
        </w:rPr>
      </w:pPr>
    </w:p>
    <w:p w14:paraId="2B3EFBD9" w14:textId="5788D4B9" w:rsidR="00050078" w:rsidRDefault="00050078" w:rsidP="00E955C6">
      <w:pPr>
        <w:rPr>
          <w:rFonts w:ascii="Helvetica" w:eastAsia="Calibri" w:hAnsi="Helvetica" w:cs="Arial"/>
        </w:rPr>
      </w:pPr>
      <w:r>
        <w:rPr>
          <w:rFonts w:ascii="Helvetica" w:eastAsia="Calibri" w:hAnsi="Helvetica" w:cs="Arial"/>
        </w:rPr>
        <w:t>La mitad de la población (56,7% entre los más jóvenes) considera los contenidos de la televisión gratuita más educativos que los de internet. Un 14,2% no opina así.</w:t>
      </w:r>
    </w:p>
    <w:p w14:paraId="6F5F0F72" w14:textId="7352D132" w:rsidR="00A32015" w:rsidRDefault="00843D2F" w:rsidP="00843D2F">
      <w:pPr>
        <w:suppressAutoHyphens/>
        <w:autoSpaceDN w:val="0"/>
        <w:spacing w:after="0" w:line="240" w:lineRule="auto"/>
        <w:jc w:val="both"/>
        <w:textAlignment w:val="baseline"/>
        <w:rPr>
          <w:rFonts w:ascii="Helvetica" w:eastAsia="Calibri" w:hAnsi="Helvetica" w:cs="Arial"/>
        </w:rPr>
      </w:pPr>
      <w:r>
        <w:rPr>
          <w:rFonts w:ascii="Helvetica" w:eastAsia="Calibri" w:hAnsi="Helvetica" w:cs="Arial"/>
        </w:rPr>
        <w:t xml:space="preserve">De estas respuestas se deriva el amplio respaldo de la labor de la TV en </w:t>
      </w:r>
      <w:r w:rsidR="00492D81">
        <w:rPr>
          <w:rFonts w:ascii="Helvetica" w:eastAsia="Calibri" w:hAnsi="Helvetica" w:cs="Arial"/>
        </w:rPr>
        <w:t>A</w:t>
      </w:r>
      <w:r>
        <w:rPr>
          <w:rFonts w:ascii="Helvetica" w:eastAsia="Calibri" w:hAnsi="Helvetica" w:cs="Arial"/>
        </w:rPr>
        <w:t>bierto en favor de la Educación de Calidad, el ODS 4.</w:t>
      </w:r>
    </w:p>
    <w:p w14:paraId="778E0692" w14:textId="1E9EFEC2" w:rsidR="00A02748" w:rsidRDefault="00A02748" w:rsidP="00843D2F">
      <w:pPr>
        <w:suppressAutoHyphens/>
        <w:autoSpaceDN w:val="0"/>
        <w:spacing w:after="0" w:line="240" w:lineRule="auto"/>
        <w:jc w:val="both"/>
        <w:textAlignment w:val="baseline"/>
        <w:rPr>
          <w:rFonts w:ascii="Helvetica" w:eastAsia="Calibri" w:hAnsi="Helvetica" w:cs="Arial"/>
        </w:rPr>
      </w:pPr>
    </w:p>
    <w:p w14:paraId="1FBA2A7B" w14:textId="0860C0AC" w:rsidR="00A02748" w:rsidRPr="0040207E" w:rsidRDefault="00A02748" w:rsidP="00A02748">
      <w:pPr>
        <w:suppressAutoHyphens/>
        <w:autoSpaceDN w:val="0"/>
        <w:spacing w:after="0" w:line="240" w:lineRule="auto"/>
        <w:jc w:val="both"/>
        <w:textAlignment w:val="baseline"/>
        <w:rPr>
          <w:rFonts w:ascii="Helvetica" w:eastAsia="Calibri" w:hAnsi="Helvetica" w:cs="Arial"/>
          <w:b/>
          <w:bCs/>
        </w:rPr>
      </w:pPr>
      <w:r w:rsidRPr="0040207E">
        <w:rPr>
          <w:rFonts w:ascii="Helvetica" w:eastAsia="Calibri" w:hAnsi="Helvetica" w:cs="Arial"/>
          <w:b/>
          <w:bCs/>
        </w:rPr>
        <w:t xml:space="preserve">Contribución </w:t>
      </w:r>
      <w:r>
        <w:rPr>
          <w:rFonts w:ascii="Helvetica" w:eastAsia="Calibri" w:hAnsi="Helvetica" w:cs="Arial"/>
          <w:b/>
          <w:bCs/>
        </w:rPr>
        <w:t>de la TV gratuita a l</w:t>
      </w:r>
      <w:r w:rsidRPr="0040207E">
        <w:rPr>
          <w:rFonts w:ascii="Helvetica" w:eastAsia="Calibri" w:hAnsi="Helvetica" w:cs="Arial"/>
          <w:b/>
          <w:bCs/>
        </w:rPr>
        <w:t>a Reducción de las De</w:t>
      </w:r>
      <w:r>
        <w:rPr>
          <w:rFonts w:ascii="Helvetica" w:eastAsia="Calibri" w:hAnsi="Helvetica" w:cs="Arial"/>
          <w:b/>
          <w:bCs/>
        </w:rPr>
        <w:t>s</w:t>
      </w:r>
      <w:r w:rsidRPr="0040207E">
        <w:rPr>
          <w:rFonts w:ascii="Helvetica" w:eastAsia="Calibri" w:hAnsi="Helvetica" w:cs="Arial"/>
          <w:b/>
          <w:bCs/>
        </w:rPr>
        <w:t>igualdades (ODS 10)</w:t>
      </w:r>
    </w:p>
    <w:p w14:paraId="43FC7518" w14:textId="249635F4" w:rsidR="00A02748" w:rsidRDefault="00A02748" w:rsidP="00A02748">
      <w:pPr>
        <w:suppressAutoHyphens/>
        <w:autoSpaceDN w:val="0"/>
        <w:spacing w:after="0" w:line="240" w:lineRule="auto"/>
        <w:jc w:val="both"/>
        <w:textAlignment w:val="baseline"/>
        <w:rPr>
          <w:rFonts w:ascii="Helvetica" w:eastAsia="Calibri" w:hAnsi="Helvetica" w:cs="Arial"/>
        </w:rPr>
      </w:pPr>
      <w:r>
        <w:rPr>
          <w:rFonts w:ascii="Helvetica" w:eastAsia="Calibri" w:hAnsi="Helvetica" w:cs="Arial"/>
        </w:rPr>
        <w:t xml:space="preserve">La contribución de la </w:t>
      </w:r>
      <w:r w:rsidR="00EC4708">
        <w:rPr>
          <w:rFonts w:ascii="Helvetica" w:eastAsia="Calibri" w:hAnsi="Helvetica" w:cs="Arial"/>
        </w:rPr>
        <w:t>T</w:t>
      </w:r>
      <w:r>
        <w:rPr>
          <w:rFonts w:ascii="Helvetica" w:eastAsia="Calibri" w:hAnsi="Helvetica" w:cs="Arial"/>
        </w:rPr>
        <w:t xml:space="preserve">elevisión en </w:t>
      </w:r>
      <w:r w:rsidR="00EC4708">
        <w:rPr>
          <w:rFonts w:ascii="Helvetica" w:eastAsia="Calibri" w:hAnsi="Helvetica" w:cs="Arial"/>
        </w:rPr>
        <w:t>A</w:t>
      </w:r>
      <w:r>
        <w:rPr>
          <w:rFonts w:ascii="Helvetica" w:eastAsia="Calibri" w:hAnsi="Helvetica" w:cs="Arial"/>
        </w:rPr>
        <w:t xml:space="preserve">bierto y gratuita al ODS que aboga por la </w:t>
      </w:r>
      <w:r w:rsidR="00EC4708">
        <w:rPr>
          <w:rFonts w:ascii="Helvetica" w:eastAsia="Calibri" w:hAnsi="Helvetica" w:cs="Arial"/>
        </w:rPr>
        <w:t>r</w:t>
      </w:r>
      <w:r>
        <w:rPr>
          <w:rFonts w:ascii="Helvetica" w:eastAsia="Calibri" w:hAnsi="Helvetica" w:cs="Arial"/>
        </w:rPr>
        <w:t xml:space="preserve">educción de las </w:t>
      </w:r>
      <w:r w:rsidR="00EC4708">
        <w:rPr>
          <w:rFonts w:ascii="Helvetica" w:eastAsia="Calibri" w:hAnsi="Helvetica" w:cs="Arial"/>
        </w:rPr>
        <w:t>d</w:t>
      </w:r>
      <w:r>
        <w:rPr>
          <w:rFonts w:ascii="Helvetica" w:eastAsia="Calibri" w:hAnsi="Helvetica" w:cs="Arial"/>
        </w:rPr>
        <w:t>esigualdades es muy relevante, a tenor de los resultados del Barómetro. Casi 9 de cada 10 agradece</w:t>
      </w:r>
      <w:r w:rsidR="001D74E5">
        <w:rPr>
          <w:rFonts w:ascii="Helvetica" w:eastAsia="Calibri" w:hAnsi="Helvetica" w:cs="Arial"/>
        </w:rPr>
        <w:t>n</w:t>
      </w:r>
      <w:r>
        <w:rPr>
          <w:rFonts w:ascii="Helvetica" w:eastAsia="Calibri" w:hAnsi="Helvetica" w:cs="Arial"/>
        </w:rPr>
        <w:t xml:space="preserve"> la existencia de una televisión gratuita, por entender que facilita el acceso universal a contenidos de calidad. En esa misma línea, un 87,3% considera la televisión gratuita un bien de interés general al que todos tenemos derecho</w:t>
      </w:r>
      <w:r w:rsidR="00B77519">
        <w:rPr>
          <w:rFonts w:ascii="Helvetica" w:eastAsia="Calibri" w:hAnsi="Helvetica" w:cs="Arial"/>
        </w:rPr>
        <w:t>.</w:t>
      </w:r>
    </w:p>
    <w:p w14:paraId="4E90F268" w14:textId="77777777" w:rsidR="00B77519" w:rsidRDefault="00B77519" w:rsidP="00644522">
      <w:pPr>
        <w:suppressAutoHyphens/>
        <w:autoSpaceDN w:val="0"/>
        <w:spacing w:after="0" w:line="240" w:lineRule="auto"/>
        <w:jc w:val="both"/>
        <w:textAlignment w:val="baseline"/>
        <w:rPr>
          <w:rFonts w:ascii="Helvetica" w:eastAsia="Calibri" w:hAnsi="Helvetica" w:cs="Arial"/>
          <w:b/>
          <w:bCs/>
        </w:rPr>
      </w:pPr>
    </w:p>
    <w:p w14:paraId="1D253E82" w14:textId="7EFD180F" w:rsidR="009D42DC" w:rsidRDefault="009316F0" w:rsidP="00644522">
      <w:pPr>
        <w:suppressAutoHyphens/>
        <w:autoSpaceDN w:val="0"/>
        <w:spacing w:after="0" w:line="240" w:lineRule="auto"/>
        <w:jc w:val="both"/>
        <w:textAlignment w:val="baseline"/>
        <w:rPr>
          <w:rFonts w:ascii="Helvetica" w:eastAsia="Calibri" w:hAnsi="Helvetica" w:cs="Arial"/>
          <w:b/>
          <w:bCs/>
        </w:rPr>
      </w:pPr>
      <w:r>
        <w:rPr>
          <w:rFonts w:ascii="Helvetica" w:eastAsia="Calibri" w:hAnsi="Helvetica" w:cs="Arial"/>
          <w:b/>
          <w:bCs/>
        </w:rPr>
        <w:t>El valor de las campañas de concienciación para fomentar</w:t>
      </w:r>
      <w:r w:rsidR="009D42DC" w:rsidRPr="009D42DC">
        <w:rPr>
          <w:rFonts w:ascii="Helvetica" w:eastAsia="Calibri" w:hAnsi="Helvetica" w:cs="Arial"/>
          <w:b/>
          <w:bCs/>
        </w:rPr>
        <w:t xml:space="preserve"> Salud y Bienesta</w:t>
      </w:r>
      <w:r>
        <w:rPr>
          <w:rFonts w:ascii="Helvetica" w:eastAsia="Calibri" w:hAnsi="Helvetica" w:cs="Arial"/>
          <w:b/>
          <w:bCs/>
        </w:rPr>
        <w:t>r (ODS 3) y la</w:t>
      </w:r>
      <w:r w:rsidR="0023389B" w:rsidRPr="009316F0">
        <w:rPr>
          <w:rFonts w:ascii="Helvetica" w:eastAsia="Calibri" w:hAnsi="Helvetica" w:cs="Arial"/>
          <w:b/>
          <w:bCs/>
        </w:rPr>
        <w:t xml:space="preserve"> Igualdad de Género (ODS 5)</w:t>
      </w:r>
    </w:p>
    <w:p w14:paraId="0DDE393B" w14:textId="7592B53F" w:rsidR="0023389B" w:rsidRDefault="0023389B" w:rsidP="0023389B">
      <w:pPr>
        <w:suppressAutoHyphens/>
        <w:autoSpaceDN w:val="0"/>
        <w:spacing w:after="0" w:line="240" w:lineRule="auto"/>
        <w:jc w:val="both"/>
        <w:textAlignment w:val="baseline"/>
        <w:rPr>
          <w:rFonts w:ascii="Helvetica" w:eastAsia="Calibri" w:hAnsi="Helvetica" w:cs="Arial"/>
        </w:rPr>
      </w:pPr>
      <w:r>
        <w:rPr>
          <w:rFonts w:ascii="Helvetica" w:eastAsia="Calibri" w:hAnsi="Helvetica" w:cs="Arial"/>
        </w:rPr>
        <w:t>O</w:t>
      </w:r>
      <w:r w:rsidRPr="009D42DC">
        <w:rPr>
          <w:rFonts w:ascii="Helvetica" w:eastAsia="Calibri" w:hAnsi="Helvetica" w:cs="Arial"/>
        </w:rPr>
        <w:t>cho de cada diez considera</w:t>
      </w:r>
      <w:r w:rsidR="001D74E5">
        <w:rPr>
          <w:rFonts w:ascii="Helvetica" w:eastAsia="Calibri" w:hAnsi="Helvetica" w:cs="Arial"/>
        </w:rPr>
        <w:t>n</w:t>
      </w:r>
      <w:r w:rsidRPr="009D42DC">
        <w:rPr>
          <w:rFonts w:ascii="Helvetica" w:eastAsia="Calibri" w:hAnsi="Helvetica" w:cs="Arial"/>
        </w:rPr>
        <w:t xml:space="preserve"> que </w:t>
      </w:r>
      <w:r>
        <w:rPr>
          <w:rFonts w:ascii="Helvetica" w:eastAsia="Calibri" w:hAnsi="Helvetica" w:cs="Arial"/>
        </w:rPr>
        <w:t xml:space="preserve">la Televisión en Abierto </w:t>
      </w:r>
      <w:r w:rsidRPr="009D42DC">
        <w:rPr>
          <w:rFonts w:ascii="Helvetica" w:eastAsia="Calibri" w:hAnsi="Helvetica" w:cs="Arial"/>
        </w:rPr>
        <w:t>es el medio de comunicación que más campañas de concienciación hace (consumo de drogas, conducción responsable</w:t>
      </w:r>
      <w:r w:rsidR="004B3D78">
        <w:rPr>
          <w:rFonts w:ascii="Helvetica" w:eastAsia="Calibri" w:hAnsi="Helvetica" w:cs="Arial"/>
        </w:rPr>
        <w:t>..</w:t>
      </w:r>
      <w:r w:rsidRPr="009D42DC">
        <w:rPr>
          <w:rFonts w:ascii="Helvetica" w:eastAsia="Calibri" w:hAnsi="Helvetica" w:cs="Arial"/>
        </w:rPr>
        <w:t>.), seguid</w:t>
      </w:r>
      <w:r w:rsidR="00B77519">
        <w:rPr>
          <w:rFonts w:ascii="Helvetica" w:eastAsia="Calibri" w:hAnsi="Helvetica" w:cs="Arial"/>
        </w:rPr>
        <w:t>o</w:t>
      </w:r>
      <w:r w:rsidRPr="009D42DC">
        <w:rPr>
          <w:rFonts w:ascii="Helvetica" w:eastAsia="Calibri" w:hAnsi="Helvetica" w:cs="Arial"/>
        </w:rPr>
        <w:t xml:space="preserve"> de la radio. </w:t>
      </w:r>
    </w:p>
    <w:p w14:paraId="443F12EF" w14:textId="42C62F6B" w:rsidR="00FA288B" w:rsidRDefault="00FA288B" w:rsidP="0023389B">
      <w:pPr>
        <w:suppressAutoHyphens/>
        <w:autoSpaceDN w:val="0"/>
        <w:spacing w:after="0" w:line="240" w:lineRule="auto"/>
        <w:jc w:val="both"/>
        <w:textAlignment w:val="baseline"/>
        <w:rPr>
          <w:rFonts w:ascii="Helvetica" w:eastAsia="Calibri" w:hAnsi="Helvetica" w:cs="Arial"/>
        </w:rPr>
      </w:pPr>
    </w:p>
    <w:p w14:paraId="4815F87B" w14:textId="0DEA7402" w:rsidR="00FA288B" w:rsidRDefault="00FA288B" w:rsidP="0023389B">
      <w:pPr>
        <w:suppressAutoHyphens/>
        <w:autoSpaceDN w:val="0"/>
        <w:spacing w:after="0" w:line="240" w:lineRule="auto"/>
        <w:jc w:val="both"/>
        <w:textAlignment w:val="baseline"/>
        <w:rPr>
          <w:rFonts w:ascii="Helvetica" w:eastAsia="Calibri" w:hAnsi="Helvetica" w:cs="Arial"/>
        </w:rPr>
      </w:pPr>
    </w:p>
    <w:p w14:paraId="767124B9" w14:textId="6D9ACFA8" w:rsidR="00FA288B" w:rsidRDefault="00FA288B" w:rsidP="0023389B">
      <w:pPr>
        <w:suppressAutoHyphens/>
        <w:autoSpaceDN w:val="0"/>
        <w:spacing w:after="0" w:line="240" w:lineRule="auto"/>
        <w:jc w:val="both"/>
        <w:textAlignment w:val="baseline"/>
        <w:rPr>
          <w:rFonts w:ascii="Helvetica" w:eastAsia="Calibri" w:hAnsi="Helvetica" w:cs="Arial"/>
        </w:rPr>
      </w:pPr>
    </w:p>
    <w:p w14:paraId="671D4302" w14:textId="68A0A1FB" w:rsidR="00FA288B" w:rsidRDefault="00FA288B" w:rsidP="0023389B">
      <w:pPr>
        <w:suppressAutoHyphens/>
        <w:autoSpaceDN w:val="0"/>
        <w:spacing w:after="0" w:line="240" w:lineRule="auto"/>
        <w:jc w:val="both"/>
        <w:textAlignment w:val="baseline"/>
        <w:rPr>
          <w:rFonts w:ascii="Helvetica" w:eastAsia="Calibri" w:hAnsi="Helvetica" w:cs="Arial"/>
        </w:rPr>
      </w:pPr>
    </w:p>
    <w:p w14:paraId="7572F67E" w14:textId="56673795" w:rsidR="00FA288B" w:rsidRDefault="00FA288B" w:rsidP="0023389B">
      <w:pPr>
        <w:suppressAutoHyphens/>
        <w:autoSpaceDN w:val="0"/>
        <w:spacing w:after="0" w:line="240" w:lineRule="auto"/>
        <w:jc w:val="both"/>
        <w:textAlignment w:val="baseline"/>
        <w:rPr>
          <w:rFonts w:ascii="Helvetica" w:eastAsia="Calibri" w:hAnsi="Helvetica" w:cs="Arial"/>
        </w:rPr>
      </w:pPr>
    </w:p>
    <w:p w14:paraId="50CC3A0D" w14:textId="77777777" w:rsidR="00FA288B" w:rsidRDefault="00FA288B" w:rsidP="0023389B">
      <w:pPr>
        <w:suppressAutoHyphens/>
        <w:autoSpaceDN w:val="0"/>
        <w:spacing w:after="0" w:line="240" w:lineRule="auto"/>
        <w:jc w:val="both"/>
        <w:textAlignment w:val="baseline"/>
        <w:rPr>
          <w:rFonts w:ascii="Helvetica" w:eastAsia="Calibri" w:hAnsi="Helvetica" w:cs="Arial"/>
        </w:rPr>
      </w:pPr>
    </w:p>
    <w:p w14:paraId="768877A2" w14:textId="77777777" w:rsidR="0087507C" w:rsidRDefault="0087507C" w:rsidP="00644522">
      <w:pPr>
        <w:suppressAutoHyphens/>
        <w:autoSpaceDN w:val="0"/>
        <w:spacing w:after="0" w:line="240" w:lineRule="auto"/>
        <w:jc w:val="both"/>
        <w:textAlignment w:val="baseline"/>
        <w:rPr>
          <w:rFonts w:ascii="Helvetica" w:eastAsia="Calibri" w:hAnsi="Helvetica" w:cs="Arial"/>
        </w:rPr>
      </w:pPr>
    </w:p>
    <w:p w14:paraId="7595481F" w14:textId="77777777" w:rsidR="00FA288B" w:rsidRDefault="00644522" w:rsidP="00FA288B">
      <w:pPr>
        <w:suppressAutoHyphens/>
        <w:autoSpaceDN w:val="0"/>
        <w:spacing w:after="0" w:line="240" w:lineRule="auto"/>
        <w:jc w:val="both"/>
        <w:textAlignment w:val="baseline"/>
        <w:rPr>
          <w:rFonts w:ascii="Helvetica" w:eastAsia="Calibri" w:hAnsi="Helvetica" w:cs="Arial"/>
        </w:rPr>
      </w:pPr>
      <w:r w:rsidRPr="009D42DC">
        <w:rPr>
          <w:rFonts w:ascii="Helvetica" w:eastAsia="Calibri" w:hAnsi="Helvetica" w:cs="Arial"/>
        </w:rPr>
        <w:t xml:space="preserve">Con más de 30 puntos por encima de las redes sociales, el 69,5% de los encuestados considera que </w:t>
      </w:r>
      <w:r w:rsidR="00C717F1">
        <w:rPr>
          <w:rFonts w:ascii="Helvetica" w:eastAsia="Calibri" w:hAnsi="Helvetica" w:cs="Arial"/>
        </w:rPr>
        <w:t xml:space="preserve">la Televisión en Abierto </w:t>
      </w:r>
      <w:r w:rsidRPr="009D42DC">
        <w:rPr>
          <w:rFonts w:ascii="Helvetica" w:eastAsia="Calibri" w:hAnsi="Helvetica" w:cs="Arial"/>
        </w:rPr>
        <w:t xml:space="preserve">es uno de los canales de comunicación donde más campañas se hacen a favor de los hábitos de vida saludable, contribuyendo de esta forma al ODS de Salud y Bienestar. </w:t>
      </w:r>
    </w:p>
    <w:p w14:paraId="4DD0B215" w14:textId="77777777" w:rsidR="00FA288B" w:rsidRDefault="00FA288B" w:rsidP="00FA288B">
      <w:pPr>
        <w:suppressAutoHyphens/>
        <w:autoSpaceDN w:val="0"/>
        <w:spacing w:after="0" w:line="240" w:lineRule="auto"/>
        <w:jc w:val="both"/>
        <w:textAlignment w:val="baseline"/>
        <w:rPr>
          <w:rFonts w:ascii="Helvetica" w:eastAsia="Calibri" w:hAnsi="Helvetica" w:cs="Arial"/>
        </w:rPr>
      </w:pPr>
    </w:p>
    <w:p w14:paraId="4B44A44C" w14:textId="77777777" w:rsidR="00FA288B" w:rsidRDefault="00FA288B" w:rsidP="00FA288B">
      <w:pPr>
        <w:suppressAutoHyphens/>
        <w:autoSpaceDN w:val="0"/>
        <w:spacing w:after="0" w:line="240" w:lineRule="auto"/>
        <w:jc w:val="both"/>
        <w:textAlignment w:val="baseline"/>
        <w:rPr>
          <w:rFonts w:ascii="Helvetica" w:eastAsia="Calibri" w:hAnsi="Helvetica" w:cs="Arial"/>
        </w:rPr>
      </w:pPr>
    </w:p>
    <w:p w14:paraId="01FD5299" w14:textId="5A4CB18F" w:rsidR="00975A0D" w:rsidRDefault="00FA288B" w:rsidP="00FA288B">
      <w:pPr>
        <w:suppressAutoHyphens/>
        <w:autoSpaceDN w:val="0"/>
        <w:spacing w:after="0" w:line="240" w:lineRule="auto"/>
        <w:jc w:val="center"/>
        <w:textAlignment w:val="baseline"/>
        <w:rPr>
          <w:rFonts w:ascii="Helvetica" w:eastAsia="Calibri" w:hAnsi="Helvetica" w:cs="Arial"/>
        </w:rPr>
      </w:pPr>
      <w:r>
        <w:rPr>
          <w:noProof/>
        </w:rPr>
        <w:drawing>
          <wp:inline distT="0" distB="0" distL="0" distR="0" wp14:anchorId="16BE1624" wp14:editId="6ED2799F">
            <wp:extent cx="5334000" cy="1975555"/>
            <wp:effectExtent l="0" t="0" r="0" b="5715"/>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srcRect l="15522" t="47178" r="41616" b="23740"/>
                    <a:stretch/>
                  </pic:blipFill>
                  <pic:spPr bwMode="auto">
                    <a:xfrm>
                      <a:off x="0" y="0"/>
                      <a:ext cx="5397579" cy="1999103"/>
                    </a:xfrm>
                    <a:prstGeom prst="rect">
                      <a:avLst/>
                    </a:prstGeom>
                    <a:ln>
                      <a:noFill/>
                    </a:ln>
                    <a:extLst>
                      <a:ext uri="{53640926-AAD7-44D8-BBD7-CCE9431645EC}">
                        <a14:shadowObscured xmlns:a14="http://schemas.microsoft.com/office/drawing/2010/main"/>
                      </a:ext>
                    </a:extLst>
                  </pic:spPr>
                </pic:pic>
              </a:graphicData>
            </a:graphic>
          </wp:inline>
        </w:drawing>
      </w:r>
    </w:p>
    <w:p w14:paraId="17ACD979" w14:textId="77777777" w:rsidR="00FA288B" w:rsidRPr="009D42DC" w:rsidRDefault="00FA288B" w:rsidP="00644522">
      <w:pPr>
        <w:suppressAutoHyphens/>
        <w:autoSpaceDN w:val="0"/>
        <w:spacing w:after="0" w:line="240" w:lineRule="auto"/>
        <w:jc w:val="both"/>
        <w:textAlignment w:val="baseline"/>
        <w:rPr>
          <w:rFonts w:ascii="Helvetica" w:eastAsia="Calibri" w:hAnsi="Helvetica" w:cs="Arial"/>
        </w:rPr>
      </w:pPr>
    </w:p>
    <w:p w14:paraId="68A9516F" w14:textId="1993EFFD" w:rsidR="00280EA0" w:rsidRDefault="00280EA0" w:rsidP="00280EA0">
      <w:pPr>
        <w:suppressAutoHyphens/>
        <w:autoSpaceDN w:val="0"/>
        <w:spacing w:after="0" w:line="240" w:lineRule="auto"/>
        <w:jc w:val="both"/>
        <w:textAlignment w:val="baseline"/>
        <w:rPr>
          <w:rFonts w:ascii="Helvetica" w:eastAsia="Calibri" w:hAnsi="Helvetica" w:cs="Arial"/>
        </w:rPr>
      </w:pPr>
      <w:r>
        <w:rPr>
          <w:rFonts w:ascii="Helvetica" w:eastAsia="Calibri" w:hAnsi="Helvetica" w:cs="Arial"/>
        </w:rPr>
        <w:t xml:space="preserve">Asimismo, 8 de cada 10 afirman que la televisión es el medio que más campañas realiza sobre violencia de género, seguido de la radio. </w:t>
      </w:r>
    </w:p>
    <w:p w14:paraId="436CDF8A" w14:textId="77777777" w:rsidR="00975A0D" w:rsidRDefault="00975A0D" w:rsidP="00280EA0">
      <w:pPr>
        <w:suppressAutoHyphens/>
        <w:autoSpaceDN w:val="0"/>
        <w:spacing w:after="0" w:line="240" w:lineRule="auto"/>
        <w:jc w:val="both"/>
        <w:textAlignment w:val="baseline"/>
        <w:rPr>
          <w:rFonts w:ascii="Helvetica" w:eastAsia="Calibri" w:hAnsi="Helvetica" w:cs="Arial"/>
        </w:rPr>
      </w:pPr>
    </w:p>
    <w:p w14:paraId="00DEEC9C" w14:textId="4ABF7589" w:rsidR="00BE4F3F" w:rsidRPr="00BE4F3F" w:rsidRDefault="00BE4F3F" w:rsidP="00580A08">
      <w:pPr>
        <w:suppressAutoHyphens/>
        <w:autoSpaceDN w:val="0"/>
        <w:spacing w:after="0" w:line="240" w:lineRule="auto"/>
        <w:jc w:val="both"/>
        <w:textAlignment w:val="baseline"/>
        <w:rPr>
          <w:rFonts w:ascii="Helvetica" w:eastAsia="Calibri" w:hAnsi="Helvetica" w:cs="Arial"/>
          <w:b/>
          <w:bCs/>
        </w:rPr>
      </w:pPr>
      <w:r w:rsidRPr="00BE4F3F">
        <w:rPr>
          <w:rFonts w:ascii="Helvetica" w:eastAsia="Calibri" w:hAnsi="Helvetica" w:cs="Arial"/>
          <w:b/>
          <w:bCs/>
        </w:rPr>
        <w:t>La TV en Abierto, señalada como el modelo de TV que más contribuye al Crecimiento Económico (ODS8)</w:t>
      </w:r>
    </w:p>
    <w:p w14:paraId="6E2CFFE2" w14:textId="41DB7798" w:rsidR="004579DF" w:rsidRDefault="00580A08" w:rsidP="0083576A">
      <w:pPr>
        <w:suppressAutoHyphens/>
        <w:autoSpaceDN w:val="0"/>
        <w:spacing w:after="0" w:line="240" w:lineRule="auto"/>
        <w:jc w:val="both"/>
        <w:textAlignment w:val="baseline"/>
        <w:rPr>
          <w:rFonts w:ascii="Helvetica" w:eastAsia="Calibri" w:hAnsi="Helvetica" w:cs="Arial"/>
        </w:rPr>
      </w:pPr>
      <w:r>
        <w:rPr>
          <w:rFonts w:ascii="Helvetica" w:eastAsia="Calibri" w:hAnsi="Helvetica" w:cs="Arial"/>
        </w:rPr>
        <w:t xml:space="preserve">En cuanto a la implicación de los distintos modelos de TV (en abierto, de pago y plataformas) en la sociedad en la que operan (pago de impuestos, generación de empleo, producción de contenidos informativos…), un 67% cita a la TV en </w:t>
      </w:r>
      <w:r w:rsidR="00492D81">
        <w:rPr>
          <w:rFonts w:ascii="Helvetica" w:eastAsia="Calibri" w:hAnsi="Helvetica" w:cs="Arial"/>
        </w:rPr>
        <w:t>A</w:t>
      </w:r>
      <w:r>
        <w:rPr>
          <w:rFonts w:ascii="Helvetica" w:eastAsia="Calibri" w:hAnsi="Helvetica" w:cs="Arial"/>
        </w:rPr>
        <w:t xml:space="preserve">bierto como la que más se implica, muy por encima </w:t>
      </w:r>
      <w:r w:rsidR="00AB273F">
        <w:rPr>
          <w:rFonts w:ascii="Helvetica" w:eastAsia="Calibri" w:hAnsi="Helvetica" w:cs="Arial"/>
        </w:rPr>
        <w:t>de las plataformas de video</w:t>
      </w:r>
      <w:r>
        <w:rPr>
          <w:rFonts w:ascii="Helvetica" w:eastAsia="Calibri" w:hAnsi="Helvetica" w:cs="Arial"/>
        </w:rPr>
        <w:t xml:space="preserve"> (17,5%) y l</w:t>
      </w:r>
      <w:r w:rsidR="00AB273F">
        <w:rPr>
          <w:rFonts w:ascii="Helvetica" w:eastAsia="Calibri" w:hAnsi="Helvetica" w:cs="Arial"/>
        </w:rPr>
        <w:t xml:space="preserve">a televisión de pago </w:t>
      </w:r>
      <w:r>
        <w:rPr>
          <w:rFonts w:ascii="Helvetica" w:eastAsia="Calibri" w:hAnsi="Helvetica" w:cs="Arial"/>
        </w:rPr>
        <w:t>(15,5%).</w:t>
      </w:r>
      <w:r w:rsidR="00E955C6">
        <w:rPr>
          <w:rFonts w:ascii="Helvetica" w:eastAsia="Calibri" w:hAnsi="Helvetica" w:cs="Arial"/>
        </w:rPr>
        <w:t xml:space="preserve"> </w:t>
      </w:r>
      <w:r w:rsidR="00BE4F3F">
        <w:rPr>
          <w:rFonts w:ascii="Helvetica" w:eastAsia="Calibri" w:hAnsi="Helvetica" w:cs="Arial"/>
        </w:rPr>
        <w:t>Esta apreciación pone de relieve el valor añadido de la Televisión en Abierto respecto al ODS</w:t>
      </w:r>
      <w:r w:rsidR="00EC4708">
        <w:rPr>
          <w:rFonts w:ascii="Helvetica" w:eastAsia="Calibri" w:hAnsi="Helvetica" w:cs="Arial"/>
        </w:rPr>
        <w:t xml:space="preserve"> </w:t>
      </w:r>
      <w:r w:rsidR="006340F9">
        <w:rPr>
          <w:rFonts w:ascii="Helvetica" w:eastAsia="Calibri" w:hAnsi="Helvetica" w:cs="Arial"/>
        </w:rPr>
        <w:t>8</w:t>
      </w:r>
      <w:r w:rsidR="008416E8">
        <w:rPr>
          <w:rFonts w:ascii="Helvetica" w:eastAsia="Calibri" w:hAnsi="Helvetica" w:cs="Arial"/>
        </w:rPr>
        <w:t xml:space="preserve"> Trabajo Decente y Crecimiento Económico, </w:t>
      </w:r>
      <w:r w:rsidR="00EC4708">
        <w:rPr>
          <w:rFonts w:ascii="Helvetica" w:eastAsia="Calibri" w:hAnsi="Helvetica" w:cs="Arial"/>
        </w:rPr>
        <w:t xml:space="preserve"> por el impulso </w:t>
      </w:r>
      <w:r w:rsidR="008416E8">
        <w:rPr>
          <w:rFonts w:ascii="Helvetica" w:eastAsia="Calibri" w:hAnsi="Helvetica" w:cs="Arial"/>
        </w:rPr>
        <w:t>a</w:t>
      </w:r>
      <w:r w:rsidR="00EC4708">
        <w:rPr>
          <w:rFonts w:ascii="Helvetica" w:eastAsia="Calibri" w:hAnsi="Helvetica" w:cs="Arial"/>
        </w:rPr>
        <w:t xml:space="preserve">l crecimiento económico </w:t>
      </w:r>
      <w:r w:rsidR="008416E8">
        <w:rPr>
          <w:rFonts w:ascii="Helvetica" w:eastAsia="Calibri" w:hAnsi="Helvetica" w:cs="Arial"/>
        </w:rPr>
        <w:t>que supone</w:t>
      </w:r>
      <w:r w:rsidR="00185CE0">
        <w:rPr>
          <w:rFonts w:ascii="Helvetica" w:eastAsia="Calibri" w:hAnsi="Helvetica" w:cs="Arial"/>
        </w:rPr>
        <w:t>.</w:t>
      </w:r>
    </w:p>
    <w:p w14:paraId="5E1AD2CA" w14:textId="46157523" w:rsidR="0083576A" w:rsidRDefault="0083576A" w:rsidP="0083576A">
      <w:pPr>
        <w:suppressAutoHyphens/>
        <w:autoSpaceDN w:val="0"/>
        <w:spacing w:after="0" w:line="240" w:lineRule="auto"/>
        <w:jc w:val="both"/>
        <w:textAlignment w:val="baseline"/>
        <w:rPr>
          <w:rFonts w:ascii="Helvetica" w:eastAsia="Calibri" w:hAnsi="Helvetica" w:cs="Arial"/>
        </w:rPr>
      </w:pPr>
    </w:p>
    <w:p w14:paraId="42B4DFEE" w14:textId="77777777" w:rsidR="00F927F5" w:rsidRPr="00F927F5" w:rsidRDefault="00F927F5" w:rsidP="0083576A">
      <w:pPr>
        <w:suppressAutoHyphens/>
        <w:autoSpaceDN w:val="0"/>
        <w:spacing w:after="0" w:line="240" w:lineRule="auto"/>
        <w:jc w:val="both"/>
        <w:textAlignment w:val="baseline"/>
        <w:rPr>
          <w:rFonts w:ascii="Helvetica" w:eastAsia="Calibri" w:hAnsi="Helvetica" w:cs="Arial"/>
          <w:b/>
          <w:bCs/>
        </w:rPr>
      </w:pPr>
      <w:r w:rsidRPr="00F927F5">
        <w:rPr>
          <w:rFonts w:ascii="Helvetica" w:eastAsia="Calibri" w:hAnsi="Helvetica" w:cs="Arial"/>
          <w:b/>
          <w:bCs/>
        </w:rPr>
        <w:t>Valoración de Eduardo Olano, presidente de UTECA</w:t>
      </w:r>
    </w:p>
    <w:p w14:paraId="7512E3BE" w14:textId="7FEB0B24" w:rsidR="00B91A87" w:rsidRDefault="00B91A87" w:rsidP="00B91A87">
      <w:pPr>
        <w:autoSpaceDN w:val="0"/>
        <w:jc w:val="both"/>
        <w:textAlignment w:val="baseline"/>
        <w:rPr>
          <w:rFonts w:ascii="Helvetica" w:hAnsi="Helvetica"/>
        </w:rPr>
      </w:pPr>
      <w:bookmarkStart w:id="2" w:name="_Hlk43454224"/>
      <w:r w:rsidRPr="00B91A87">
        <w:rPr>
          <w:rFonts w:ascii="Helvetica" w:hAnsi="Helvetica"/>
        </w:rPr>
        <w:t xml:space="preserve">Para el presidente de UTECA, Eduardo Olano, “la </w:t>
      </w:r>
      <w:r w:rsidR="00492D81">
        <w:rPr>
          <w:rFonts w:ascii="Helvetica" w:hAnsi="Helvetica"/>
        </w:rPr>
        <w:t>T</w:t>
      </w:r>
      <w:r w:rsidRPr="00B91A87">
        <w:rPr>
          <w:rFonts w:ascii="Helvetica" w:hAnsi="Helvetica"/>
        </w:rPr>
        <w:t xml:space="preserve">elevisión en </w:t>
      </w:r>
      <w:r w:rsidR="00492D81">
        <w:rPr>
          <w:rFonts w:ascii="Helvetica" w:hAnsi="Helvetica"/>
        </w:rPr>
        <w:t>A</w:t>
      </w:r>
      <w:r w:rsidRPr="00B91A87">
        <w:rPr>
          <w:rFonts w:ascii="Helvetica" w:hAnsi="Helvetica"/>
        </w:rPr>
        <w:t>bierto contribuye activamente a los Objetivos de Desarrollo Sostenible porque entendemos que la mejor forma de colaborar en el progreso de la sociedad es mediante un crecimiento equilibrado, justo y sostenible</w:t>
      </w:r>
      <w:r>
        <w:rPr>
          <w:rFonts w:ascii="Helvetica" w:hAnsi="Helvetica"/>
        </w:rPr>
        <w:t>”.</w:t>
      </w:r>
    </w:p>
    <w:p w14:paraId="53A9413E" w14:textId="1871B451" w:rsidR="00B91A87" w:rsidRDefault="00B91A87" w:rsidP="00B91A87">
      <w:pPr>
        <w:autoSpaceDN w:val="0"/>
        <w:jc w:val="both"/>
        <w:textAlignment w:val="baseline"/>
        <w:rPr>
          <w:rFonts w:ascii="Helvetica" w:hAnsi="Helvetica"/>
        </w:rPr>
      </w:pPr>
      <w:r>
        <w:rPr>
          <w:rFonts w:ascii="Helvetica" w:hAnsi="Helvetica"/>
        </w:rPr>
        <w:t>Sobre los puntos más valorados por los españoles en el Barómetro</w:t>
      </w:r>
      <w:r w:rsidR="00E955C6">
        <w:rPr>
          <w:rFonts w:ascii="Helvetica" w:hAnsi="Helvetica"/>
        </w:rPr>
        <w:t xml:space="preserve"> y que confluyen con los ODS de Naciones Unidas</w:t>
      </w:r>
      <w:r>
        <w:rPr>
          <w:rFonts w:ascii="Helvetica" w:hAnsi="Helvetica"/>
        </w:rPr>
        <w:t>, ha manifestado que “</w:t>
      </w:r>
      <w:r w:rsidR="00E955C6">
        <w:rPr>
          <w:rFonts w:ascii="Helvetica" w:hAnsi="Helvetica"/>
        </w:rPr>
        <w:t xml:space="preserve">estamos </w:t>
      </w:r>
      <w:r w:rsidRPr="00B91A87">
        <w:rPr>
          <w:rFonts w:ascii="Helvetica" w:hAnsi="Helvetica"/>
        </w:rPr>
        <w:t>especialmente orgullosos de que se destaque la función educativa de la televisión gratuita y su contribución a la reducción de las desigualdades, además del control que ejercemos para evitar contenidos que inciten al odio y la violencia”.</w:t>
      </w:r>
    </w:p>
    <w:p w14:paraId="3C228B5F" w14:textId="77777777" w:rsidR="004B3D78" w:rsidRDefault="004B3D78" w:rsidP="004B3D78">
      <w:pPr>
        <w:autoSpaceDN w:val="0"/>
        <w:jc w:val="both"/>
        <w:textAlignment w:val="baseline"/>
        <w:rPr>
          <w:rFonts w:ascii="Helvetica" w:hAnsi="Helvetica"/>
          <w:b/>
          <w:bCs/>
        </w:rPr>
      </w:pPr>
    </w:p>
    <w:p w14:paraId="6267183B" w14:textId="77777777" w:rsidR="004B3D78" w:rsidRDefault="004B3D78" w:rsidP="004B3D78">
      <w:pPr>
        <w:autoSpaceDN w:val="0"/>
        <w:jc w:val="both"/>
        <w:textAlignment w:val="baseline"/>
        <w:rPr>
          <w:rFonts w:ascii="Helvetica" w:hAnsi="Helvetica"/>
          <w:b/>
          <w:bCs/>
        </w:rPr>
      </w:pPr>
    </w:p>
    <w:p w14:paraId="77467648" w14:textId="77777777" w:rsidR="004B3D78" w:rsidRDefault="004B3D78" w:rsidP="004B3D78">
      <w:pPr>
        <w:autoSpaceDN w:val="0"/>
        <w:jc w:val="both"/>
        <w:textAlignment w:val="baseline"/>
        <w:rPr>
          <w:rFonts w:ascii="Helvetica" w:hAnsi="Helvetica"/>
          <w:b/>
          <w:bCs/>
        </w:rPr>
      </w:pPr>
    </w:p>
    <w:p w14:paraId="2E1ABAF7" w14:textId="77777777" w:rsidR="004B3D78" w:rsidRDefault="004B3D78" w:rsidP="004B3D78">
      <w:pPr>
        <w:autoSpaceDN w:val="0"/>
        <w:jc w:val="both"/>
        <w:textAlignment w:val="baseline"/>
        <w:rPr>
          <w:rFonts w:ascii="Helvetica" w:hAnsi="Helvetica"/>
          <w:b/>
          <w:bCs/>
        </w:rPr>
      </w:pPr>
    </w:p>
    <w:p w14:paraId="16FD29FB" w14:textId="77777777" w:rsidR="004B3D78" w:rsidRDefault="004B3D78" w:rsidP="004B3D78">
      <w:pPr>
        <w:autoSpaceDN w:val="0"/>
        <w:jc w:val="both"/>
        <w:textAlignment w:val="baseline"/>
        <w:rPr>
          <w:rFonts w:ascii="Helvetica" w:hAnsi="Helvetica"/>
          <w:b/>
          <w:bCs/>
        </w:rPr>
      </w:pPr>
    </w:p>
    <w:p w14:paraId="026822C4" w14:textId="77777777" w:rsidR="004B3D78" w:rsidRDefault="004B3D78" w:rsidP="004B3D78">
      <w:pPr>
        <w:autoSpaceDN w:val="0"/>
        <w:jc w:val="both"/>
        <w:textAlignment w:val="baseline"/>
        <w:rPr>
          <w:rFonts w:ascii="Helvetica" w:hAnsi="Helvetica"/>
          <w:b/>
          <w:bCs/>
        </w:rPr>
      </w:pPr>
    </w:p>
    <w:p w14:paraId="28483168" w14:textId="700A5FB7" w:rsidR="004B3D78" w:rsidRDefault="00AE05DA" w:rsidP="004B3D78">
      <w:pPr>
        <w:autoSpaceDN w:val="0"/>
        <w:jc w:val="both"/>
        <w:textAlignment w:val="baseline"/>
        <w:rPr>
          <w:rFonts w:ascii="Helvetica" w:hAnsi="Helvetica"/>
          <w:b/>
          <w:bCs/>
        </w:rPr>
      </w:pPr>
      <w:r w:rsidRPr="00185CE0">
        <w:rPr>
          <w:rFonts w:ascii="Helvetica" w:hAnsi="Helvetica"/>
          <w:b/>
          <w:bCs/>
        </w:rPr>
        <w:t>Valoración de Concha Iglesias, socia responsable de Medios, Entretenimiento y Sostenibilidad de Deloitte</w:t>
      </w:r>
      <w:bookmarkStart w:id="3" w:name="_Hlk44960404"/>
      <w:r w:rsidR="006340F9">
        <w:rPr>
          <w:rFonts w:ascii="Helvetica" w:hAnsi="Helvetica"/>
          <w:b/>
          <w:bCs/>
        </w:rPr>
        <w:t xml:space="preserve">                                                                                   </w:t>
      </w:r>
    </w:p>
    <w:p w14:paraId="24E2723E" w14:textId="13BB9F7F" w:rsidR="00D9172C" w:rsidRDefault="006340F9" w:rsidP="004B3D78">
      <w:pPr>
        <w:autoSpaceDN w:val="0"/>
        <w:jc w:val="both"/>
        <w:textAlignment w:val="baseline"/>
        <w:rPr>
          <w:rFonts w:ascii="Helvetica" w:hAnsi="Helvetica"/>
        </w:rPr>
      </w:pPr>
      <w:r>
        <w:rPr>
          <w:rFonts w:ascii="Helvetica" w:hAnsi="Helvetica"/>
          <w:b/>
          <w:bCs/>
        </w:rPr>
        <w:t xml:space="preserve"> </w:t>
      </w:r>
      <w:r w:rsidR="00D9172C" w:rsidRPr="00FC1B31">
        <w:rPr>
          <w:rFonts w:ascii="Helvetica" w:hAnsi="Helvetica"/>
        </w:rPr>
        <w:t xml:space="preserve">Para Concha Iglesias, Socia de </w:t>
      </w:r>
      <w:r w:rsidR="00D9172C" w:rsidRPr="00D9172C">
        <w:rPr>
          <w:rFonts w:ascii="Helvetica" w:hAnsi="Helvetica"/>
        </w:rPr>
        <w:t>Medios</w:t>
      </w:r>
      <w:r w:rsidR="00D9172C">
        <w:rPr>
          <w:rFonts w:ascii="Helvetica" w:hAnsi="Helvetica"/>
        </w:rPr>
        <w:t xml:space="preserve">, </w:t>
      </w:r>
      <w:r w:rsidR="00D9172C" w:rsidRPr="00F7368B">
        <w:rPr>
          <w:rFonts w:ascii="Helvetica" w:hAnsi="Helvetica"/>
        </w:rPr>
        <w:t xml:space="preserve">Entretenimiento </w:t>
      </w:r>
      <w:r w:rsidR="00D9172C">
        <w:rPr>
          <w:rFonts w:ascii="Helvetica" w:hAnsi="Helvetica"/>
        </w:rPr>
        <w:t xml:space="preserve">y Sostenibilidad </w:t>
      </w:r>
      <w:r w:rsidR="00D9172C" w:rsidRPr="00F7368B">
        <w:rPr>
          <w:rFonts w:ascii="Helvetica" w:hAnsi="Helvetica"/>
        </w:rPr>
        <w:t>de Deloitte</w:t>
      </w:r>
      <w:r w:rsidR="00D9172C">
        <w:rPr>
          <w:rFonts w:ascii="Helvetica" w:hAnsi="Helvetica"/>
        </w:rPr>
        <w:t>, “</w:t>
      </w:r>
      <w:r w:rsidR="001A13CF">
        <w:rPr>
          <w:rFonts w:ascii="Helvetica" w:hAnsi="Helvetica"/>
        </w:rPr>
        <w:t>a</w:t>
      </w:r>
      <w:r w:rsidR="00D9172C">
        <w:rPr>
          <w:rFonts w:ascii="Helvetica" w:hAnsi="Helvetica"/>
        </w:rPr>
        <w:t xml:space="preserve"> través de</w:t>
      </w:r>
      <w:r w:rsidR="001A13CF">
        <w:rPr>
          <w:rFonts w:ascii="Helvetica" w:hAnsi="Helvetica"/>
        </w:rPr>
        <w:t>l Barómetro</w:t>
      </w:r>
      <w:r w:rsidR="00EC4708">
        <w:rPr>
          <w:rFonts w:ascii="Helvetica" w:hAnsi="Helvetica"/>
        </w:rPr>
        <w:t>,</w:t>
      </w:r>
      <w:r w:rsidR="001A13CF">
        <w:rPr>
          <w:rFonts w:ascii="Helvetica" w:hAnsi="Helvetica"/>
        </w:rPr>
        <w:t xml:space="preserve"> la sociedad</w:t>
      </w:r>
      <w:r w:rsidR="00D9172C">
        <w:rPr>
          <w:rFonts w:ascii="Helvetica" w:hAnsi="Helvetica"/>
        </w:rPr>
        <w:t xml:space="preserve"> respalda el esfuerzo y el compromiso de la </w:t>
      </w:r>
      <w:r w:rsidR="004B3D78">
        <w:rPr>
          <w:rFonts w:ascii="Helvetica" w:hAnsi="Helvetica"/>
        </w:rPr>
        <w:t xml:space="preserve"> </w:t>
      </w:r>
      <w:r w:rsidR="00D9172C">
        <w:rPr>
          <w:rFonts w:ascii="Helvetica" w:hAnsi="Helvetica"/>
        </w:rPr>
        <w:t>Televisión en Abierto con la Agenda 2030</w:t>
      </w:r>
      <w:r w:rsidR="008416E8">
        <w:rPr>
          <w:rFonts w:ascii="Helvetica" w:hAnsi="Helvetica"/>
        </w:rPr>
        <w:t>,</w:t>
      </w:r>
      <w:r w:rsidR="00D9172C">
        <w:rPr>
          <w:rFonts w:ascii="Helvetica" w:hAnsi="Helvetica"/>
        </w:rPr>
        <w:t xml:space="preserve"> gracias al fomento de una visión más plural, la</w:t>
      </w:r>
      <w:r w:rsidR="009F276F">
        <w:rPr>
          <w:rFonts w:ascii="Helvetica" w:hAnsi="Helvetica"/>
        </w:rPr>
        <w:t xml:space="preserve"> contribución a la</w:t>
      </w:r>
      <w:r w:rsidR="00D9172C">
        <w:rPr>
          <w:rFonts w:ascii="Helvetica" w:hAnsi="Helvetica"/>
        </w:rPr>
        <w:t xml:space="preserve"> transparencia de las instituciones</w:t>
      </w:r>
      <w:r w:rsidR="009F276F">
        <w:rPr>
          <w:rFonts w:ascii="Helvetica" w:hAnsi="Helvetica"/>
        </w:rPr>
        <w:t xml:space="preserve"> y a</w:t>
      </w:r>
      <w:r w:rsidR="00D9172C">
        <w:rPr>
          <w:rFonts w:ascii="Helvetica" w:hAnsi="Helvetica"/>
        </w:rPr>
        <w:t xml:space="preserve"> la </w:t>
      </w:r>
      <w:r w:rsidR="008416E8">
        <w:rPr>
          <w:rFonts w:ascii="Helvetica" w:hAnsi="Helvetica"/>
        </w:rPr>
        <w:t>e</w:t>
      </w:r>
      <w:r w:rsidR="00D9172C">
        <w:rPr>
          <w:rFonts w:ascii="Helvetica" w:hAnsi="Helvetica"/>
        </w:rPr>
        <w:t xml:space="preserve">ducación de </w:t>
      </w:r>
      <w:r w:rsidR="00492D81">
        <w:rPr>
          <w:rFonts w:ascii="Helvetica" w:hAnsi="Helvetica"/>
        </w:rPr>
        <w:t>c</w:t>
      </w:r>
      <w:r w:rsidR="00D9172C">
        <w:rPr>
          <w:rFonts w:ascii="Helvetica" w:hAnsi="Helvetica"/>
        </w:rPr>
        <w:t>alidad</w:t>
      </w:r>
      <w:r w:rsidR="009F276F">
        <w:rPr>
          <w:rFonts w:ascii="Helvetica" w:hAnsi="Helvetica"/>
        </w:rPr>
        <w:t xml:space="preserve"> </w:t>
      </w:r>
      <w:r w:rsidR="008416E8">
        <w:rPr>
          <w:rFonts w:ascii="Helvetica" w:hAnsi="Helvetica"/>
        </w:rPr>
        <w:t>por medio</w:t>
      </w:r>
      <w:r w:rsidR="00492D81">
        <w:rPr>
          <w:rFonts w:ascii="Helvetica" w:hAnsi="Helvetica"/>
        </w:rPr>
        <w:t xml:space="preserve"> de</w:t>
      </w:r>
      <w:r w:rsidR="00D9172C">
        <w:rPr>
          <w:rFonts w:ascii="Helvetica" w:hAnsi="Helvetica"/>
        </w:rPr>
        <w:t xml:space="preserve"> los contenidos que ofrece</w:t>
      </w:r>
      <w:r w:rsidR="009F276F">
        <w:rPr>
          <w:rFonts w:ascii="Helvetica" w:hAnsi="Helvetica"/>
        </w:rPr>
        <w:t>,</w:t>
      </w:r>
      <w:r w:rsidR="00D9172C">
        <w:rPr>
          <w:rFonts w:ascii="Helvetica" w:hAnsi="Helvetica"/>
        </w:rPr>
        <w:t xml:space="preserve"> o </w:t>
      </w:r>
      <w:r w:rsidR="009F276F">
        <w:rPr>
          <w:rFonts w:ascii="Helvetica" w:hAnsi="Helvetica"/>
        </w:rPr>
        <w:t xml:space="preserve">a </w:t>
      </w:r>
      <w:r w:rsidR="00D9172C">
        <w:rPr>
          <w:rFonts w:ascii="Helvetica" w:hAnsi="Helvetica"/>
        </w:rPr>
        <w:t xml:space="preserve">su compromiso con la </w:t>
      </w:r>
      <w:r w:rsidR="00492D81">
        <w:rPr>
          <w:rFonts w:ascii="Helvetica" w:hAnsi="Helvetica"/>
        </w:rPr>
        <w:t>s</w:t>
      </w:r>
      <w:r w:rsidR="00D9172C">
        <w:rPr>
          <w:rFonts w:ascii="Helvetica" w:hAnsi="Helvetica"/>
        </w:rPr>
        <w:t xml:space="preserve">alud y el </w:t>
      </w:r>
      <w:r w:rsidR="00492D81">
        <w:rPr>
          <w:rFonts w:ascii="Helvetica" w:hAnsi="Helvetica"/>
        </w:rPr>
        <w:t>b</w:t>
      </w:r>
      <w:r w:rsidR="00D9172C">
        <w:rPr>
          <w:rFonts w:ascii="Helvetica" w:hAnsi="Helvetica"/>
        </w:rPr>
        <w:t>ienestar</w:t>
      </w:r>
      <w:r w:rsidR="009F276F">
        <w:rPr>
          <w:rFonts w:ascii="Helvetica" w:hAnsi="Helvetica"/>
        </w:rPr>
        <w:t xml:space="preserve">, la </w:t>
      </w:r>
      <w:r w:rsidR="00492D81">
        <w:rPr>
          <w:rFonts w:ascii="Helvetica" w:hAnsi="Helvetica"/>
        </w:rPr>
        <w:t>i</w:t>
      </w:r>
      <w:r w:rsidR="009F276F">
        <w:rPr>
          <w:rFonts w:ascii="Helvetica" w:hAnsi="Helvetica"/>
        </w:rPr>
        <w:t xml:space="preserve">gualdad de </w:t>
      </w:r>
      <w:r w:rsidR="00492D81">
        <w:rPr>
          <w:rFonts w:ascii="Helvetica" w:hAnsi="Helvetica"/>
        </w:rPr>
        <w:t>g</w:t>
      </w:r>
      <w:r w:rsidR="009F276F">
        <w:rPr>
          <w:rFonts w:ascii="Helvetica" w:hAnsi="Helvetica"/>
        </w:rPr>
        <w:t xml:space="preserve">énero y la </w:t>
      </w:r>
      <w:r w:rsidR="00492D81">
        <w:rPr>
          <w:rFonts w:ascii="Helvetica" w:hAnsi="Helvetica"/>
        </w:rPr>
        <w:t xml:space="preserve">concienciación sobre el </w:t>
      </w:r>
      <w:r w:rsidR="005E3119">
        <w:rPr>
          <w:rFonts w:ascii="Helvetica" w:hAnsi="Helvetica"/>
        </w:rPr>
        <w:t>c</w:t>
      </w:r>
      <w:r w:rsidR="00492D81">
        <w:rPr>
          <w:rFonts w:ascii="Helvetica" w:hAnsi="Helvetica"/>
        </w:rPr>
        <w:t xml:space="preserve">ambio </w:t>
      </w:r>
      <w:r w:rsidR="005E3119">
        <w:rPr>
          <w:rFonts w:ascii="Helvetica" w:hAnsi="Helvetica"/>
        </w:rPr>
        <w:t>c</w:t>
      </w:r>
      <w:r w:rsidR="00492D81">
        <w:rPr>
          <w:rFonts w:ascii="Helvetica" w:hAnsi="Helvetica"/>
        </w:rPr>
        <w:t>limático</w:t>
      </w:r>
      <w:r w:rsidR="00D9172C">
        <w:rPr>
          <w:rFonts w:ascii="Helvetica" w:hAnsi="Helvetica"/>
        </w:rPr>
        <w:t>, entre otros”</w:t>
      </w:r>
      <w:r w:rsidR="00D9172C" w:rsidRPr="00F7368B">
        <w:rPr>
          <w:rFonts w:ascii="Helvetica" w:hAnsi="Helvetica"/>
        </w:rPr>
        <w:t>.</w:t>
      </w:r>
    </w:p>
    <w:p w14:paraId="4A65A248" w14:textId="246F5671" w:rsidR="00D9172C" w:rsidRDefault="00D9172C" w:rsidP="00D9172C">
      <w:pPr>
        <w:autoSpaceDN w:val="0"/>
        <w:textAlignment w:val="baseline"/>
        <w:rPr>
          <w:rFonts w:ascii="Helvetica" w:hAnsi="Helvetica"/>
        </w:rPr>
      </w:pPr>
      <w:r>
        <w:rPr>
          <w:rFonts w:ascii="Helvetica" w:hAnsi="Helvetica"/>
        </w:rPr>
        <w:t>“Sin duda, un logro para el Sector, pues a</w:t>
      </w:r>
      <w:r w:rsidRPr="00D9172C">
        <w:rPr>
          <w:rFonts w:ascii="Helvetica" w:hAnsi="Helvetica"/>
        </w:rPr>
        <w:t>quellas organizaciones que buscan el éxito empresarial a largo plazo vinculan su modelo de negocio con el desarrollo sostenible</w:t>
      </w:r>
      <w:r>
        <w:rPr>
          <w:rFonts w:ascii="Helvetica" w:hAnsi="Helvetica"/>
        </w:rPr>
        <w:t xml:space="preserve">”, </w:t>
      </w:r>
      <w:r w:rsidRPr="00F7368B">
        <w:rPr>
          <w:rFonts w:ascii="Helvetica" w:hAnsi="Helvetica"/>
        </w:rPr>
        <w:t>apunta Concha Iglesias</w:t>
      </w:r>
      <w:r w:rsidR="00EC4708">
        <w:rPr>
          <w:rFonts w:ascii="Helvetica" w:hAnsi="Helvetica"/>
        </w:rPr>
        <w:t>.</w:t>
      </w:r>
    </w:p>
    <w:bookmarkEnd w:id="2"/>
    <w:bookmarkEnd w:id="3"/>
    <w:p w14:paraId="7E686952" w14:textId="77777777" w:rsidR="00E955C6" w:rsidRDefault="00E955C6" w:rsidP="0083576A">
      <w:pPr>
        <w:suppressAutoHyphens/>
        <w:autoSpaceDN w:val="0"/>
        <w:spacing w:after="0" w:line="240" w:lineRule="auto"/>
        <w:jc w:val="both"/>
        <w:textAlignment w:val="baseline"/>
        <w:rPr>
          <w:rFonts w:ascii="Helvetica" w:hAnsi="Helvetica" w:cstheme="majorHAnsi"/>
          <w:b/>
          <w:bCs/>
          <w:u w:val="single"/>
        </w:rPr>
      </w:pPr>
    </w:p>
    <w:p w14:paraId="677E01B5" w14:textId="07E52FD3" w:rsidR="00963EAB" w:rsidRPr="00110102" w:rsidRDefault="00963EAB" w:rsidP="0083576A">
      <w:pPr>
        <w:suppressAutoHyphens/>
        <w:autoSpaceDN w:val="0"/>
        <w:spacing w:after="0" w:line="240" w:lineRule="auto"/>
        <w:jc w:val="both"/>
        <w:textAlignment w:val="baseline"/>
        <w:rPr>
          <w:rFonts w:ascii="Helvetica" w:hAnsi="Helvetica" w:cs="Calibri"/>
          <w:b/>
          <w:bCs/>
        </w:rPr>
      </w:pPr>
      <w:r w:rsidRPr="00110102">
        <w:rPr>
          <w:rFonts w:ascii="Helvetica" w:hAnsi="Helvetica" w:cstheme="majorHAnsi"/>
          <w:b/>
          <w:bCs/>
          <w:u w:val="single"/>
        </w:rPr>
        <w:t>Sobre UTECA</w:t>
      </w:r>
    </w:p>
    <w:p w14:paraId="68147AC8" w14:textId="4983396A" w:rsidR="00963EAB" w:rsidRPr="000D606B" w:rsidRDefault="00963EAB" w:rsidP="0083576A">
      <w:pPr>
        <w:jc w:val="both"/>
        <w:rPr>
          <w:rFonts w:ascii="Helvetica" w:hAnsi="Helvetica" w:cstheme="majorHAnsi"/>
        </w:rPr>
      </w:pPr>
      <w:r w:rsidRPr="000D606B">
        <w:rPr>
          <w:rFonts w:ascii="Helvetica" w:hAnsi="Helvetica" w:cstheme="majorHAnsi"/>
        </w:rPr>
        <w:t>Constituida en 1998, representa y defiende los intereses comunes de las televisiones comerciales en abierto en el ámbito nacional, comunitario e internacional. Forman parte de UTECA Atresmedia, DKISS, Net TV, Real Madrid TV, TEN, TRECE y VEO TV . Los asociados gestionan 14 canales de Televisión Digital Terrestre.</w:t>
      </w:r>
    </w:p>
    <w:p w14:paraId="1F12B896" w14:textId="77777777" w:rsidR="004C6799" w:rsidRPr="000D606B" w:rsidRDefault="004C6799" w:rsidP="004C6799">
      <w:pPr>
        <w:suppressAutoHyphens/>
        <w:autoSpaceDN w:val="0"/>
        <w:spacing w:after="0" w:line="240" w:lineRule="auto"/>
        <w:jc w:val="both"/>
        <w:textAlignment w:val="baseline"/>
        <w:rPr>
          <w:rFonts w:ascii="Helvetica" w:eastAsia="Calibri" w:hAnsi="Helvetica" w:cs="Arial"/>
        </w:rPr>
      </w:pPr>
    </w:p>
    <w:p w14:paraId="507BA963" w14:textId="77777777" w:rsidR="004C6799" w:rsidRPr="000D606B" w:rsidRDefault="004C6799" w:rsidP="004C6799">
      <w:pPr>
        <w:suppressAutoHyphens/>
        <w:autoSpaceDN w:val="0"/>
        <w:spacing w:after="0" w:line="240" w:lineRule="auto"/>
        <w:textAlignment w:val="baseline"/>
        <w:rPr>
          <w:rFonts w:ascii="Helvetica" w:eastAsia="Calibri" w:hAnsi="Helvetica" w:cs="Arial"/>
        </w:rPr>
      </w:pPr>
    </w:p>
    <w:p w14:paraId="03723B3E" w14:textId="5252F661" w:rsidR="004B1BAF" w:rsidRPr="005A72CC" w:rsidRDefault="005A72CC" w:rsidP="005A72CC">
      <w:pPr>
        <w:suppressAutoHyphens/>
        <w:autoSpaceDN w:val="0"/>
        <w:spacing w:after="0" w:line="240" w:lineRule="auto"/>
        <w:jc w:val="right"/>
        <w:textAlignment w:val="baseline"/>
        <w:rPr>
          <w:rFonts w:ascii="Helvetica" w:eastAsia="Calibri" w:hAnsi="Helvetica" w:cs="Arial"/>
          <w:b/>
          <w:bCs/>
          <w:sz w:val="26"/>
          <w:szCs w:val="28"/>
        </w:rPr>
      </w:pPr>
      <w:r w:rsidRPr="005A72CC">
        <w:rPr>
          <w:rFonts w:ascii="Helvetica Light" w:eastAsia="Calibri" w:hAnsi="Helvetica Light" w:cs="Arial"/>
        </w:rPr>
        <w:t>Unión de Televisiones Comerciales en Abierto</w:t>
      </w:r>
    </w:p>
    <w:p w14:paraId="249AEE4D" w14:textId="7E75ACC7" w:rsidR="004C6799" w:rsidRPr="000D606B" w:rsidRDefault="004C6799" w:rsidP="00963EAB">
      <w:pPr>
        <w:suppressAutoHyphens/>
        <w:autoSpaceDN w:val="0"/>
        <w:spacing w:after="0" w:line="240" w:lineRule="auto"/>
        <w:jc w:val="right"/>
        <w:textAlignment w:val="baseline"/>
        <w:rPr>
          <w:rFonts w:ascii="Helvetica" w:eastAsia="Calibri" w:hAnsi="Helvetica" w:cs="Arial"/>
        </w:rPr>
      </w:pPr>
      <w:r w:rsidRPr="000D606B">
        <w:rPr>
          <w:rFonts w:ascii="Helvetica" w:eastAsia="Calibri" w:hAnsi="Helvetica" w:cs="Arial"/>
        </w:rPr>
        <w:t>DEPARTAMENTO DE COMUNICACIÓN</w:t>
      </w:r>
    </w:p>
    <w:p w14:paraId="66B4D35E" w14:textId="77777777" w:rsidR="004C6799" w:rsidRPr="000D606B" w:rsidRDefault="008435BC" w:rsidP="00963EAB">
      <w:pPr>
        <w:suppressAutoHyphens/>
        <w:autoSpaceDN w:val="0"/>
        <w:spacing w:after="0" w:line="240" w:lineRule="auto"/>
        <w:jc w:val="right"/>
        <w:textAlignment w:val="baseline"/>
        <w:rPr>
          <w:rFonts w:ascii="Calibri" w:eastAsia="Calibri" w:hAnsi="Calibri" w:cs="Times New Roman"/>
        </w:rPr>
      </w:pPr>
      <w:hyperlink r:id="rId16" w:history="1">
        <w:r w:rsidR="004C6799" w:rsidRPr="000D606B">
          <w:rPr>
            <w:rFonts w:ascii="Helvetica" w:eastAsia="Calibri" w:hAnsi="Helvetica" w:cs="Arial"/>
            <w:color w:val="0563C1"/>
            <w:u w:val="single"/>
          </w:rPr>
          <w:t>mpenedo@uteca.tv</w:t>
        </w:r>
      </w:hyperlink>
    </w:p>
    <w:p w14:paraId="0B603426" w14:textId="216B6353" w:rsidR="004C6799" w:rsidRDefault="008435BC" w:rsidP="008427BE">
      <w:pPr>
        <w:suppressAutoHyphens/>
        <w:autoSpaceDN w:val="0"/>
        <w:spacing w:after="0" w:line="240" w:lineRule="auto"/>
        <w:jc w:val="right"/>
        <w:textAlignment w:val="baseline"/>
        <w:rPr>
          <w:rFonts w:ascii="Helvetica" w:eastAsia="Calibri" w:hAnsi="Helvetica" w:cs="Arial"/>
          <w:color w:val="0563C1"/>
          <w:u w:val="single"/>
        </w:rPr>
      </w:pPr>
      <w:hyperlink r:id="rId17" w:history="1">
        <w:r w:rsidR="004C6799" w:rsidRPr="000D606B">
          <w:rPr>
            <w:rFonts w:ascii="Helvetica" w:eastAsia="Calibri" w:hAnsi="Helvetica" w:cs="Arial"/>
            <w:color w:val="0563C1"/>
            <w:u w:val="single"/>
          </w:rPr>
          <w:t>prensa@uteca.tv</w:t>
        </w:r>
      </w:hyperlink>
      <w:bookmarkEnd w:id="0"/>
    </w:p>
    <w:p w14:paraId="2FCE35FA" w14:textId="7FA15E5F" w:rsidR="00D84AAB" w:rsidRPr="000D606B" w:rsidRDefault="00D84AAB" w:rsidP="008427BE">
      <w:pPr>
        <w:suppressAutoHyphens/>
        <w:autoSpaceDN w:val="0"/>
        <w:spacing w:after="0" w:line="240" w:lineRule="auto"/>
        <w:jc w:val="right"/>
        <w:textAlignment w:val="baseline"/>
        <w:rPr>
          <w:rFonts w:ascii="Calibri" w:eastAsia="Calibri" w:hAnsi="Calibri" w:cs="Times New Roman"/>
        </w:rPr>
      </w:pPr>
      <w:r>
        <w:rPr>
          <w:rFonts w:ascii="Helvetica" w:eastAsia="Calibri" w:hAnsi="Helvetica" w:cs="Arial"/>
          <w:color w:val="0563C1"/>
          <w:u w:val="single"/>
        </w:rPr>
        <w:t>91 752 05 79</w:t>
      </w:r>
    </w:p>
    <w:sectPr w:rsidR="00D84AAB" w:rsidRPr="000D606B" w:rsidSect="00632071">
      <w:headerReference w:type="default" r:id="rId18"/>
      <w:footerReference w:type="default" r:id="rId19"/>
      <w:pgSz w:w="11906" w:h="16838" w:code="9"/>
      <w:pgMar w:top="1417" w:right="1701" w:bottom="141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C0327E" w14:textId="77777777" w:rsidR="008435BC" w:rsidRDefault="008435BC" w:rsidP="00AD51B0">
      <w:pPr>
        <w:spacing w:after="0" w:line="240" w:lineRule="auto"/>
      </w:pPr>
      <w:r>
        <w:separator/>
      </w:r>
    </w:p>
  </w:endnote>
  <w:endnote w:type="continuationSeparator" w:id="0">
    <w:p w14:paraId="23C5FAA7" w14:textId="77777777" w:rsidR="008435BC" w:rsidRDefault="008435BC" w:rsidP="00AD51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Light">
    <w:altName w:val="Arial Nova Light"/>
    <w:charset w:val="00"/>
    <w:family w:val="swiss"/>
    <w:pitch w:val="variable"/>
    <w:sig w:usb0="800000A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4DEC5B" w14:textId="77777777" w:rsidR="005A72CC" w:rsidRDefault="00AD51B0">
    <w:pPr>
      <w:pStyle w:val="Piedepgina"/>
    </w:pPr>
    <w:r>
      <w:rPr>
        <w:noProof/>
      </w:rPr>
      <w:drawing>
        <wp:anchor distT="0" distB="0" distL="114300" distR="114300" simplePos="0" relativeHeight="251659264" behindDoc="0" locked="0" layoutInCell="1" allowOverlap="1" wp14:anchorId="7EF72E41" wp14:editId="1F8D06E0">
          <wp:simplePos x="0" y="0"/>
          <wp:positionH relativeFrom="column">
            <wp:posOffset>-1122045</wp:posOffset>
          </wp:positionH>
          <wp:positionV relativeFrom="paragraph">
            <wp:posOffset>-516890</wp:posOffset>
          </wp:positionV>
          <wp:extent cx="7525977" cy="1479550"/>
          <wp:effectExtent l="0" t="0" r="5715" b="0"/>
          <wp:wrapNone/>
          <wp:docPr id="1" name="Picture 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ndo Nota de prensa_Mesa de trabajo 1 copy.png"/>
                  <pic:cNvPicPr/>
                </pic:nvPicPr>
                <pic:blipFill>
                  <a:blip r:embed="rId1">
                    <a:extLst>
                      <a:ext uri="{28A0092B-C50C-407E-A947-70E740481C1C}">
                        <a14:useLocalDpi xmlns:a14="http://schemas.microsoft.com/office/drawing/2010/main" val="0"/>
                      </a:ext>
                    </a:extLst>
                  </a:blip>
                  <a:stretch>
                    <a:fillRect/>
                  </a:stretch>
                </pic:blipFill>
                <pic:spPr>
                  <a:xfrm>
                    <a:off x="0" y="0"/>
                    <a:ext cx="7525977" cy="1479550"/>
                  </a:xfrm>
                  <a:prstGeom prst="rect">
                    <a:avLst/>
                  </a:prstGeom>
                </pic:spPr>
              </pic:pic>
            </a:graphicData>
          </a:graphic>
          <wp14:sizeRelH relativeFrom="page">
            <wp14:pctWidth>0</wp14:pctWidth>
          </wp14:sizeRelH>
          <wp14:sizeRelV relativeFrom="page">
            <wp14:pctHeight>0</wp14:pctHeight>
          </wp14:sizeRelV>
        </wp:anchor>
      </w:drawing>
    </w:r>
    <w:r w:rsidR="005A72CC">
      <w:t xml:space="preserve">            </w:t>
    </w:r>
  </w:p>
  <w:p w14:paraId="0BDD4381" w14:textId="18070DAA" w:rsidR="00AD51B0" w:rsidRDefault="00AD51B0">
    <w:pPr>
      <w:pStyle w:val="Piedepgina"/>
    </w:pPr>
  </w:p>
  <w:p w14:paraId="780EF3AB" w14:textId="59D9995C" w:rsidR="00AD51B0" w:rsidRDefault="00AD51B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362E6C" w14:textId="77777777" w:rsidR="008435BC" w:rsidRDefault="008435BC" w:rsidP="00AD51B0">
      <w:pPr>
        <w:spacing w:after="0" w:line="240" w:lineRule="auto"/>
      </w:pPr>
      <w:r>
        <w:separator/>
      </w:r>
    </w:p>
  </w:footnote>
  <w:footnote w:type="continuationSeparator" w:id="0">
    <w:p w14:paraId="237032C4" w14:textId="77777777" w:rsidR="008435BC" w:rsidRDefault="008435BC" w:rsidP="00AD51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E720A8" w14:textId="0DCCE969" w:rsidR="00AD51B0" w:rsidRDefault="00AD51B0" w:rsidP="0073755D">
    <w:pPr>
      <w:pStyle w:val="Encabezado"/>
      <w:ind w:left="-709"/>
    </w:pPr>
    <w:r>
      <w:rPr>
        <w:noProof/>
      </w:rPr>
      <w:drawing>
        <wp:anchor distT="0" distB="0" distL="114300" distR="114300" simplePos="0" relativeHeight="251660288" behindDoc="0" locked="0" layoutInCell="1" allowOverlap="1" wp14:anchorId="09230916" wp14:editId="4DB21B2A">
          <wp:simplePos x="0" y="0"/>
          <wp:positionH relativeFrom="column">
            <wp:posOffset>-70485</wp:posOffset>
          </wp:positionH>
          <wp:positionV relativeFrom="paragraph">
            <wp:posOffset>-164465</wp:posOffset>
          </wp:positionV>
          <wp:extent cx="5562600" cy="558614"/>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60071" cy="58848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729C67D" w14:textId="77777777" w:rsidR="0073755D" w:rsidRDefault="0073755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7C37AA"/>
    <w:multiLevelType w:val="hybridMultilevel"/>
    <w:tmpl w:val="83FAA1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263A3DB3"/>
    <w:multiLevelType w:val="hybridMultilevel"/>
    <w:tmpl w:val="608EC64C"/>
    <w:lvl w:ilvl="0" w:tplc="0C0A000D">
      <w:start w:val="1"/>
      <w:numFmt w:val="bullet"/>
      <w:lvlText w:val=""/>
      <w:lvlJc w:val="left"/>
      <w:pPr>
        <w:ind w:left="2214" w:hanging="360"/>
      </w:pPr>
      <w:rPr>
        <w:rFonts w:ascii="Wingdings" w:hAnsi="Wingdings" w:hint="default"/>
      </w:rPr>
    </w:lvl>
    <w:lvl w:ilvl="1" w:tplc="0C0A0003" w:tentative="1">
      <w:start w:val="1"/>
      <w:numFmt w:val="bullet"/>
      <w:lvlText w:val="o"/>
      <w:lvlJc w:val="left"/>
      <w:pPr>
        <w:ind w:left="2934" w:hanging="360"/>
      </w:pPr>
      <w:rPr>
        <w:rFonts w:ascii="Courier New" w:hAnsi="Courier New" w:cs="Courier New" w:hint="default"/>
      </w:rPr>
    </w:lvl>
    <w:lvl w:ilvl="2" w:tplc="0C0A0005" w:tentative="1">
      <w:start w:val="1"/>
      <w:numFmt w:val="bullet"/>
      <w:lvlText w:val=""/>
      <w:lvlJc w:val="left"/>
      <w:pPr>
        <w:ind w:left="3654" w:hanging="360"/>
      </w:pPr>
      <w:rPr>
        <w:rFonts w:ascii="Wingdings" w:hAnsi="Wingdings" w:hint="default"/>
      </w:rPr>
    </w:lvl>
    <w:lvl w:ilvl="3" w:tplc="0C0A0001" w:tentative="1">
      <w:start w:val="1"/>
      <w:numFmt w:val="bullet"/>
      <w:lvlText w:val=""/>
      <w:lvlJc w:val="left"/>
      <w:pPr>
        <w:ind w:left="4374" w:hanging="360"/>
      </w:pPr>
      <w:rPr>
        <w:rFonts w:ascii="Symbol" w:hAnsi="Symbol" w:hint="default"/>
      </w:rPr>
    </w:lvl>
    <w:lvl w:ilvl="4" w:tplc="0C0A0003" w:tentative="1">
      <w:start w:val="1"/>
      <w:numFmt w:val="bullet"/>
      <w:lvlText w:val="o"/>
      <w:lvlJc w:val="left"/>
      <w:pPr>
        <w:ind w:left="5094" w:hanging="360"/>
      </w:pPr>
      <w:rPr>
        <w:rFonts w:ascii="Courier New" w:hAnsi="Courier New" w:cs="Courier New" w:hint="default"/>
      </w:rPr>
    </w:lvl>
    <w:lvl w:ilvl="5" w:tplc="0C0A0005" w:tentative="1">
      <w:start w:val="1"/>
      <w:numFmt w:val="bullet"/>
      <w:lvlText w:val=""/>
      <w:lvlJc w:val="left"/>
      <w:pPr>
        <w:ind w:left="5814" w:hanging="360"/>
      </w:pPr>
      <w:rPr>
        <w:rFonts w:ascii="Wingdings" w:hAnsi="Wingdings" w:hint="default"/>
      </w:rPr>
    </w:lvl>
    <w:lvl w:ilvl="6" w:tplc="0C0A0001" w:tentative="1">
      <w:start w:val="1"/>
      <w:numFmt w:val="bullet"/>
      <w:lvlText w:val=""/>
      <w:lvlJc w:val="left"/>
      <w:pPr>
        <w:ind w:left="6534" w:hanging="360"/>
      </w:pPr>
      <w:rPr>
        <w:rFonts w:ascii="Symbol" w:hAnsi="Symbol" w:hint="default"/>
      </w:rPr>
    </w:lvl>
    <w:lvl w:ilvl="7" w:tplc="0C0A0003" w:tentative="1">
      <w:start w:val="1"/>
      <w:numFmt w:val="bullet"/>
      <w:lvlText w:val="o"/>
      <w:lvlJc w:val="left"/>
      <w:pPr>
        <w:ind w:left="7254" w:hanging="360"/>
      </w:pPr>
      <w:rPr>
        <w:rFonts w:ascii="Courier New" w:hAnsi="Courier New" w:cs="Courier New" w:hint="default"/>
      </w:rPr>
    </w:lvl>
    <w:lvl w:ilvl="8" w:tplc="0C0A0005" w:tentative="1">
      <w:start w:val="1"/>
      <w:numFmt w:val="bullet"/>
      <w:lvlText w:val=""/>
      <w:lvlJc w:val="left"/>
      <w:pPr>
        <w:ind w:left="7974" w:hanging="360"/>
      </w:pPr>
      <w:rPr>
        <w:rFonts w:ascii="Wingdings" w:hAnsi="Wingdings" w:hint="default"/>
      </w:rPr>
    </w:lvl>
  </w:abstractNum>
  <w:abstractNum w:abstractNumId="2" w15:restartNumberingAfterBreak="0">
    <w:nsid w:val="2B7721CC"/>
    <w:multiLevelType w:val="hybridMultilevel"/>
    <w:tmpl w:val="49D6110C"/>
    <w:lvl w:ilvl="0" w:tplc="77267DE4">
      <w:start w:val="1"/>
      <w:numFmt w:val="bullet"/>
      <w:lvlText w:val=""/>
      <w:lvlJc w:val="left"/>
      <w:pPr>
        <w:ind w:left="502" w:hanging="360"/>
      </w:pPr>
      <w:rPr>
        <w:rFonts w:ascii="Wingdings" w:hAnsi="Wingdings"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37EE6F38"/>
    <w:multiLevelType w:val="hybridMultilevel"/>
    <w:tmpl w:val="DE18B980"/>
    <w:lvl w:ilvl="0" w:tplc="0C0A000D">
      <w:start w:val="1"/>
      <w:numFmt w:val="bullet"/>
      <w:lvlText w:val=""/>
      <w:lvlJc w:val="left"/>
      <w:pPr>
        <w:ind w:left="1494" w:hanging="360"/>
      </w:pPr>
      <w:rPr>
        <w:rFonts w:ascii="Wingdings" w:hAnsi="Wingdings" w:hint="default"/>
      </w:rPr>
    </w:lvl>
    <w:lvl w:ilvl="1" w:tplc="0C0A0003" w:tentative="1">
      <w:start w:val="1"/>
      <w:numFmt w:val="bullet"/>
      <w:lvlText w:val="o"/>
      <w:lvlJc w:val="left"/>
      <w:pPr>
        <w:ind w:left="2240" w:hanging="360"/>
      </w:pPr>
      <w:rPr>
        <w:rFonts w:ascii="Courier New" w:hAnsi="Courier New" w:cs="Courier New" w:hint="default"/>
      </w:rPr>
    </w:lvl>
    <w:lvl w:ilvl="2" w:tplc="0C0A0005" w:tentative="1">
      <w:start w:val="1"/>
      <w:numFmt w:val="bullet"/>
      <w:lvlText w:val=""/>
      <w:lvlJc w:val="left"/>
      <w:pPr>
        <w:ind w:left="2960" w:hanging="360"/>
      </w:pPr>
      <w:rPr>
        <w:rFonts w:ascii="Wingdings" w:hAnsi="Wingdings" w:hint="default"/>
      </w:rPr>
    </w:lvl>
    <w:lvl w:ilvl="3" w:tplc="0C0A0001" w:tentative="1">
      <w:start w:val="1"/>
      <w:numFmt w:val="bullet"/>
      <w:lvlText w:val=""/>
      <w:lvlJc w:val="left"/>
      <w:pPr>
        <w:ind w:left="3680" w:hanging="360"/>
      </w:pPr>
      <w:rPr>
        <w:rFonts w:ascii="Symbol" w:hAnsi="Symbol" w:hint="default"/>
      </w:rPr>
    </w:lvl>
    <w:lvl w:ilvl="4" w:tplc="0C0A0003" w:tentative="1">
      <w:start w:val="1"/>
      <w:numFmt w:val="bullet"/>
      <w:lvlText w:val="o"/>
      <w:lvlJc w:val="left"/>
      <w:pPr>
        <w:ind w:left="4400" w:hanging="360"/>
      </w:pPr>
      <w:rPr>
        <w:rFonts w:ascii="Courier New" w:hAnsi="Courier New" w:cs="Courier New" w:hint="default"/>
      </w:rPr>
    </w:lvl>
    <w:lvl w:ilvl="5" w:tplc="0C0A0005" w:tentative="1">
      <w:start w:val="1"/>
      <w:numFmt w:val="bullet"/>
      <w:lvlText w:val=""/>
      <w:lvlJc w:val="left"/>
      <w:pPr>
        <w:ind w:left="5120" w:hanging="360"/>
      </w:pPr>
      <w:rPr>
        <w:rFonts w:ascii="Wingdings" w:hAnsi="Wingdings" w:hint="default"/>
      </w:rPr>
    </w:lvl>
    <w:lvl w:ilvl="6" w:tplc="0C0A0001" w:tentative="1">
      <w:start w:val="1"/>
      <w:numFmt w:val="bullet"/>
      <w:lvlText w:val=""/>
      <w:lvlJc w:val="left"/>
      <w:pPr>
        <w:ind w:left="5840" w:hanging="360"/>
      </w:pPr>
      <w:rPr>
        <w:rFonts w:ascii="Symbol" w:hAnsi="Symbol" w:hint="default"/>
      </w:rPr>
    </w:lvl>
    <w:lvl w:ilvl="7" w:tplc="0C0A0003" w:tentative="1">
      <w:start w:val="1"/>
      <w:numFmt w:val="bullet"/>
      <w:lvlText w:val="o"/>
      <w:lvlJc w:val="left"/>
      <w:pPr>
        <w:ind w:left="6560" w:hanging="360"/>
      </w:pPr>
      <w:rPr>
        <w:rFonts w:ascii="Courier New" w:hAnsi="Courier New" w:cs="Courier New" w:hint="default"/>
      </w:rPr>
    </w:lvl>
    <w:lvl w:ilvl="8" w:tplc="0C0A0005" w:tentative="1">
      <w:start w:val="1"/>
      <w:numFmt w:val="bullet"/>
      <w:lvlText w:val=""/>
      <w:lvlJc w:val="left"/>
      <w:pPr>
        <w:ind w:left="7280" w:hanging="360"/>
      </w:pPr>
      <w:rPr>
        <w:rFonts w:ascii="Wingdings" w:hAnsi="Wingdings" w:hint="default"/>
      </w:rPr>
    </w:lvl>
  </w:abstractNum>
  <w:abstractNum w:abstractNumId="4" w15:restartNumberingAfterBreak="0">
    <w:nsid w:val="4564572E"/>
    <w:multiLevelType w:val="hybridMultilevel"/>
    <w:tmpl w:val="7BB2B8D6"/>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4637791A"/>
    <w:multiLevelType w:val="hybridMultilevel"/>
    <w:tmpl w:val="39AA8DE8"/>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4B617F20"/>
    <w:multiLevelType w:val="hybridMultilevel"/>
    <w:tmpl w:val="5DA4BCEA"/>
    <w:lvl w:ilvl="0" w:tplc="0B7E267E">
      <w:start w:val="1"/>
      <w:numFmt w:val="bullet"/>
      <w:lvlText w:val=""/>
      <w:lvlJc w:val="left"/>
      <w:pPr>
        <w:ind w:left="1353" w:hanging="360"/>
      </w:pPr>
      <w:rPr>
        <w:rFonts w:ascii="Wingdings" w:hAnsi="Wingdings" w:hint="default"/>
      </w:rPr>
    </w:lvl>
    <w:lvl w:ilvl="1" w:tplc="0C0A0003" w:tentative="1">
      <w:start w:val="1"/>
      <w:numFmt w:val="bullet"/>
      <w:lvlText w:val="o"/>
      <w:lvlJc w:val="left"/>
      <w:pPr>
        <w:ind w:left="1713" w:hanging="360"/>
      </w:pPr>
      <w:rPr>
        <w:rFonts w:ascii="Courier New" w:hAnsi="Courier New" w:cs="Courier New" w:hint="default"/>
      </w:rPr>
    </w:lvl>
    <w:lvl w:ilvl="2" w:tplc="0C0A0005" w:tentative="1">
      <w:start w:val="1"/>
      <w:numFmt w:val="bullet"/>
      <w:lvlText w:val=""/>
      <w:lvlJc w:val="left"/>
      <w:pPr>
        <w:ind w:left="2433" w:hanging="360"/>
      </w:pPr>
      <w:rPr>
        <w:rFonts w:ascii="Wingdings" w:hAnsi="Wingdings" w:hint="default"/>
      </w:rPr>
    </w:lvl>
    <w:lvl w:ilvl="3" w:tplc="0C0A0001" w:tentative="1">
      <w:start w:val="1"/>
      <w:numFmt w:val="bullet"/>
      <w:lvlText w:val=""/>
      <w:lvlJc w:val="left"/>
      <w:pPr>
        <w:ind w:left="3153" w:hanging="360"/>
      </w:pPr>
      <w:rPr>
        <w:rFonts w:ascii="Symbol" w:hAnsi="Symbol" w:hint="default"/>
      </w:rPr>
    </w:lvl>
    <w:lvl w:ilvl="4" w:tplc="0C0A0003" w:tentative="1">
      <w:start w:val="1"/>
      <w:numFmt w:val="bullet"/>
      <w:lvlText w:val="o"/>
      <w:lvlJc w:val="left"/>
      <w:pPr>
        <w:ind w:left="3873" w:hanging="360"/>
      </w:pPr>
      <w:rPr>
        <w:rFonts w:ascii="Courier New" w:hAnsi="Courier New" w:cs="Courier New" w:hint="default"/>
      </w:rPr>
    </w:lvl>
    <w:lvl w:ilvl="5" w:tplc="0C0A0005" w:tentative="1">
      <w:start w:val="1"/>
      <w:numFmt w:val="bullet"/>
      <w:lvlText w:val=""/>
      <w:lvlJc w:val="left"/>
      <w:pPr>
        <w:ind w:left="4593" w:hanging="360"/>
      </w:pPr>
      <w:rPr>
        <w:rFonts w:ascii="Wingdings" w:hAnsi="Wingdings" w:hint="default"/>
      </w:rPr>
    </w:lvl>
    <w:lvl w:ilvl="6" w:tplc="0C0A0001" w:tentative="1">
      <w:start w:val="1"/>
      <w:numFmt w:val="bullet"/>
      <w:lvlText w:val=""/>
      <w:lvlJc w:val="left"/>
      <w:pPr>
        <w:ind w:left="5313" w:hanging="360"/>
      </w:pPr>
      <w:rPr>
        <w:rFonts w:ascii="Symbol" w:hAnsi="Symbol" w:hint="default"/>
      </w:rPr>
    </w:lvl>
    <w:lvl w:ilvl="7" w:tplc="0C0A0003" w:tentative="1">
      <w:start w:val="1"/>
      <w:numFmt w:val="bullet"/>
      <w:lvlText w:val="o"/>
      <w:lvlJc w:val="left"/>
      <w:pPr>
        <w:ind w:left="6033" w:hanging="360"/>
      </w:pPr>
      <w:rPr>
        <w:rFonts w:ascii="Courier New" w:hAnsi="Courier New" w:cs="Courier New" w:hint="default"/>
      </w:rPr>
    </w:lvl>
    <w:lvl w:ilvl="8" w:tplc="0C0A0005" w:tentative="1">
      <w:start w:val="1"/>
      <w:numFmt w:val="bullet"/>
      <w:lvlText w:val=""/>
      <w:lvlJc w:val="left"/>
      <w:pPr>
        <w:ind w:left="6753" w:hanging="360"/>
      </w:pPr>
      <w:rPr>
        <w:rFonts w:ascii="Wingdings" w:hAnsi="Wingdings" w:hint="default"/>
      </w:rPr>
    </w:lvl>
  </w:abstractNum>
  <w:abstractNum w:abstractNumId="7" w15:restartNumberingAfterBreak="0">
    <w:nsid w:val="6C3C1247"/>
    <w:multiLevelType w:val="hybridMultilevel"/>
    <w:tmpl w:val="A62C7DEA"/>
    <w:lvl w:ilvl="0" w:tplc="0C0A000D">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8" w15:restartNumberingAfterBreak="0">
    <w:nsid w:val="76C707BC"/>
    <w:multiLevelType w:val="hybridMultilevel"/>
    <w:tmpl w:val="E54AE466"/>
    <w:lvl w:ilvl="0" w:tplc="0C0A000D">
      <w:start w:val="1"/>
      <w:numFmt w:val="bullet"/>
      <w:lvlText w:val=""/>
      <w:lvlJc w:val="left"/>
      <w:pPr>
        <w:ind w:left="2214" w:hanging="360"/>
      </w:pPr>
      <w:rPr>
        <w:rFonts w:ascii="Wingdings" w:hAnsi="Wingdings" w:hint="default"/>
      </w:rPr>
    </w:lvl>
    <w:lvl w:ilvl="1" w:tplc="0C0A0003" w:tentative="1">
      <w:start w:val="1"/>
      <w:numFmt w:val="bullet"/>
      <w:lvlText w:val="o"/>
      <w:lvlJc w:val="left"/>
      <w:pPr>
        <w:ind w:left="2934" w:hanging="360"/>
      </w:pPr>
      <w:rPr>
        <w:rFonts w:ascii="Courier New" w:hAnsi="Courier New" w:cs="Courier New" w:hint="default"/>
      </w:rPr>
    </w:lvl>
    <w:lvl w:ilvl="2" w:tplc="0C0A0005" w:tentative="1">
      <w:start w:val="1"/>
      <w:numFmt w:val="bullet"/>
      <w:lvlText w:val=""/>
      <w:lvlJc w:val="left"/>
      <w:pPr>
        <w:ind w:left="3654" w:hanging="360"/>
      </w:pPr>
      <w:rPr>
        <w:rFonts w:ascii="Wingdings" w:hAnsi="Wingdings" w:hint="default"/>
      </w:rPr>
    </w:lvl>
    <w:lvl w:ilvl="3" w:tplc="0C0A0001" w:tentative="1">
      <w:start w:val="1"/>
      <w:numFmt w:val="bullet"/>
      <w:lvlText w:val=""/>
      <w:lvlJc w:val="left"/>
      <w:pPr>
        <w:ind w:left="4374" w:hanging="360"/>
      </w:pPr>
      <w:rPr>
        <w:rFonts w:ascii="Symbol" w:hAnsi="Symbol" w:hint="default"/>
      </w:rPr>
    </w:lvl>
    <w:lvl w:ilvl="4" w:tplc="0C0A0003" w:tentative="1">
      <w:start w:val="1"/>
      <w:numFmt w:val="bullet"/>
      <w:lvlText w:val="o"/>
      <w:lvlJc w:val="left"/>
      <w:pPr>
        <w:ind w:left="5094" w:hanging="360"/>
      </w:pPr>
      <w:rPr>
        <w:rFonts w:ascii="Courier New" w:hAnsi="Courier New" w:cs="Courier New" w:hint="default"/>
      </w:rPr>
    </w:lvl>
    <w:lvl w:ilvl="5" w:tplc="0C0A0005" w:tentative="1">
      <w:start w:val="1"/>
      <w:numFmt w:val="bullet"/>
      <w:lvlText w:val=""/>
      <w:lvlJc w:val="left"/>
      <w:pPr>
        <w:ind w:left="5814" w:hanging="360"/>
      </w:pPr>
      <w:rPr>
        <w:rFonts w:ascii="Wingdings" w:hAnsi="Wingdings" w:hint="default"/>
      </w:rPr>
    </w:lvl>
    <w:lvl w:ilvl="6" w:tplc="0C0A0001" w:tentative="1">
      <w:start w:val="1"/>
      <w:numFmt w:val="bullet"/>
      <w:lvlText w:val=""/>
      <w:lvlJc w:val="left"/>
      <w:pPr>
        <w:ind w:left="6534" w:hanging="360"/>
      </w:pPr>
      <w:rPr>
        <w:rFonts w:ascii="Symbol" w:hAnsi="Symbol" w:hint="default"/>
      </w:rPr>
    </w:lvl>
    <w:lvl w:ilvl="7" w:tplc="0C0A0003" w:tentative="1">
      <w:start w:val="1"/>
      <w:numFmt w:val="bullet"/>
      <w:lvlText w:val="o"/>
      <w:lvlJc w:val="left"/>
      <w:pPr>
        <w:ind w:left="7254" w:hanging="360"/>
      </w:pPr>
      <w:rPr>
        <w:rFonts w:ascii="Courier New" w:hAnsi="Courier New" w:cs="Courier New" w:hint="default"/>
      </w:rPr>
    </w:lvl>
    <w:lvl w:ilvl="8" w:tplc="0C0A0005" w:tentative="1">
      <w:start w:val="1"/>
      <w:numFmt w:val="bullet"/>
      <w:lvlText w:val=""/>
      <w:lvlJc w:val="left"/>
      <w:pPr>
        <w:ind w:left="7974" w:hanging="360"/>
      </w:pPr>
      <w:rPr>
        <w:rFonts w:ascii="Wingdings" w:hAnsi="Wingdings" w:hint="default"/>
      </w:rPr>
    </w:lvl>
  </w:abstractNum>
  <w:num w:numId="1">
    <w:abstractNumId w:val="2"/>
  </w:num>
  <w:num w:numId="2">
    <w:abstractNumId w:val="4"/>
  </w:num>
  <w:num w:numId="3">
    <w:abstractNumId w:val="0"/>
  </w:num>
  <w:num w:numId="4">
    <w:abstractNumId w:val="7"/>
  </w:num>
  <w:num w:numId="5">
    <w:abstractNumId w:val="3"/>
  </w:num>
  <w:num w:numId="6">
    <w:abstractNumId w:val="1"/>
  </w:num>
  <w:num w:numId="7">
    <w:abstractNumId w:val="5"/>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51B0"/>
    <w:rsid w:val="00001057"/>
    <w:rsid w:val="00002829"/>
    <w:rsid w:val="0002309A"/>
    <w:rsid w:val="00027202"/>
    <w:rsid w:val="00027A87"/>
    <w:rsid w:val="00043280"/>
    <w:rsid w:val="00050078"/>
    <w:rsid w:val="000558AD"/>
    <w:rsid w:val="00061850"/>
    <w:rsid w:val="00084FC9"/>
    <w:rsid w:val="000A3604"/>
    <w:rsid w:val="000B33CA"/>
    <w:rsid w:val="000B469A"/>
    <w:rsid w:val="000C67C8"/>
    <w:rsid w:val="000D606B"/>
    <w:rsid w:val="000F1DB5"/>
    <w:rsid w:val="00110102"/>
    <w:rsid w:val="00110116"/>
    <w:rsid w:val="001144D9"/>
    <w:rsid w:val="001240C9"/>
    <w:rsid w:val="00126D9C"/>
    <w:rsid w:val="00127DD0"/>
    <w:rsid w:val="00127DD6"/>
    <w:rsid w:val="0014568C"/>
    <w:rsid w:val="00160D12"/>
    <w:rsid w:val="00162F6C"/>
    <w:rsid w:val="001672D1"/>
    <w:rsid w:val="00167A58"/>
    <w:rsid w:val="00185CE0"/>
    <w:rsid w:val="001A11F2"/>
    <w:rsid w:val="001A13CF"/>
    <w:rsid w:val="001A59CF"/>
    <w:rsid w:val="001B43C3"/>
    <w:rsid w:val="001C1A0A"/>
    <w:rsid w:val="001C414C"/>
    <w:rsid w:val="001C738C"/>
    <w:rsid w:val="001D74E5"/>
    <w:rsid w:val="001E4199"/>
    <w:rsid w:val="001E62FA"/>
    <w:rsid w:val="001F23A7"/>
    <w:rsid w:val="001F2C61"/>
    <w:rsid w:val="001F5B8A"/>
    <w:rsid w:val="001F653D"/>
    <w:rsid w:val="00200725"/>
    <w:rsid w:val="00214FD4"/>
    <w:rsid w:val="00215EA1"/>
    <w:rsid w:val="00217028"/>
    <w:rsid w:val="00220030"/>
    <w:rsid w:val="00223EC0"/>
    <w:rsid w:val="002315D1"/>
    <w:rsid w:val="0023389B"/>
    <w:rsid w:val="00241F38"/>
    <w:rsid w:val="0024485B"/>
    <w:rsid w:val="00245749"/>
    <w:rsid w:val="00247BD6"/>
    <w:rsid w:val="00251A4F"/>
    <w:rsid w:val="002612BB"/>
    <w:rsid w:val="00272962"/>
    <w:rsid w:val="002752B4"/>
    <w:rsid w:val="00280363"/>
    <w:rsid w:val="00280EA0"/>
    <w:rsid w:val="002866C0"/>
    <w:rsid w:val="002B3DB8"/>
    <w:rsid w:val="002B45A0"/>
    <w:rsid w:val="002B45E6"/>
    <w:rsid w:val="002B7C7F"/>
    <w:rsid w:val="002C1A1C"/>
    <w:rsid w:val="002D5E5B"/>
    <w:rsid w:val="0031178B"/>
    <w:rsid w:val="003253AE"/>
    <w:rsid w:val="003307B5"/>
    <w:rsid w:val="003331B2"/>
    <w:rsid w:val="00333428"/>
    <w:rsid w:val="00342A52"/>
    <w:rsid w:val="003452A9"/>
    <w:rsid w:val="00345DCE"/>
    <w:rsid w:val="0035579D"/>
    <w:rsid w:val="00367FD4"/>
    <w:rsid w:val="00373C4F"/>
    <w:rsid w:val="0038467B"/>
    <w:rsid w:val="00385419"/>
    <w:rsid w:val="00385CD3"/>
    <w:rsid w:val="0039235A"/>
    <w:rsid w:val="00396A4A"/>
    <w:rsid w:val="00397C68"/>
    <w:rsid w:val="003A02C0"/>
    <w:rsid w:val="003A7544"/>
    <w:rsid w:val="003C3904"/>
    <w:rsid w:val="003D154D"/>
    <w:rsid w:val="003D6FED"/>
    <w:rsid w:val="003E10B9"/>
    <w:rsid w:val="003E3D8B"/>
    <w:rsid w:val="003F42B1"/>
    <w:rsid w:val="0040207E"/>
    <w:rsid w:val="0040402D"/>
    <w:rsid w:val="00404BEA"/>
    <w:rsid w:val="00407C97"/>
    <w:rsid w:val="00414034"/>
    <w:rsid w:val="00415E5C"/>
    <w:rsid w:val="00420E26"/>
    <w:rsid w:val="0042244C"/>
    <w:rsid w:val="00426056"/>
    <w:rsid w:val="004322E0"/>
    <w:rsid w:val="00441C25"/>
    <w:rsid w:val="00446445"/>
    <w:rsid w:val="00450912"/>
    <w:rsid w:val="00455D65"/>
    <w:rsid w:val="004579DF"/>
    <w:rsid w:val="00466B6D"/>
    <w:rsid w:val="00480EF9"/>
    <w:rsid w:val="00485165"/>
    <w:rsid w:val="00492D81"/>
    <w:rsid w:val="00494AB9"/>
    <w:rsid w:val="004B1BAF"/>
    <w:rsid w:val="004B3D78"/>
    <w:rsid w:val="004C6799"/>
    <w:rsid w:val="004D048D"/>
    <w:rsid w:val="004E66A8"/>
    <w:rsid w:val="00500CDE"/>
    <w:rsid w:val="00511E35"/>
    <w:rsid w:val="00517486"/>
    <w:rsid w:val="00524F43"/>
    <w:rsid w:val="00532639"/>
    <w:rsid w:val="00553E17"/>
    <w:rsid w:val="0055741A"/>
    <w:rsid w:val="005657FC"/>
    <w:rsid w:val="005673B6"/>
    <w:rsid w:val="00575DC5"/>
    <w:rsid w:val="005763EB"/>
    <w:rsid w:val="0057797E"/>
    <w:rsid w:val="00580A08"/>
    <w:rsid w:val="005921BA"/>
    <w:rsid w:val="00594FDB"/>
    <w:rsid w:val="00596241"/>
    <w:rsid w:val="00596FD5"/>
    <w:rsid w:val="005A0383"/>
    <w:rsid w:val="005A72CC"/>
    <w:rsid w:val="005B2083"/>
    <w:rsid w:val="005B2F2F"/>
    <w:rsid w:val="005C3CFB"/>
    <w:rsid w:val="005C5C11"/>
    <w:rsid w:val="005D354B"/>
    <w:rsid w:val="005D63BE"/>
    <w:rsid w:val="005E3119"/>
    <w:rsid w:val="005E4693"/>
    <w:rsid w:val="005E4777"/>
    <w:rsid w:val="005F7D5B"/>
    <w:rsid w:val="0060032B"/>
    <w:rsid w:val="00612422"/>
    <w:rsid w:val="00617412"/>
    <w:rsid w:val="00626DF2"/>
    <w:rsid w:val="00632071"/>
    <w:rsid w:val="006340F9"/>
    <w:rsid w:val="0064242B"/>
    <w:rsid w:val="00642FA8"/>
    <w:rsid w:val="00644522"/>
    <w:rsid w:val="00645F9A"/>
    <w:rsid w:val="0065412A"/>
    <w:rsid w:val="00656617"/>
    <w:rsid w:val="00656802"/>
    <w:rsid w:val="006842C8"/>
    <w:rsid w:val="00691955"/>
    <w:rsid w:val="006938A8"/>
    <w:rsid w:val="006B20C0"/>
    <w:rsid w:val="006B71F3"/>
    <w:rsid w:val="006C0BAC"/>
    <w:rsid w:val="006C2C6A"/>
    <w:rsid w:val="006C46A9"/>
    <w:rsid w:val="006C58EE"/>
    <w:rsid w:val="006D10E5"/>
    <w:rsid w:val="006D5F28"/>
    <w:rsid w:val="006E5AD2"/>
    <w:rsid w:val="0070051E"/>
    <w:rsid w:val="0072631D"/>
    <w:rsid w:val="00735A08"/>
    <w:rsid w:val="0073755D"/>
    <w:rsid w:val="00743E6E"/>
    <w:rsid w:val="00744903"/>
    <w:rsid w:val="0075466A"/>
    <w:rsid w:val="00770816"/>
    <w:rsid w:val="0078270E"/>
    <w:rsid w:val="00783850"/>
    <w:rsid w:val="007870CC"/>
    <w:rsid w:val="00790AF2"/>
    <w:rsid w:val="00790FA2"/>
    <w:rsid w:val="007931E4"/>
    <w:rsid w:val="007A3A4D"/>
    <w:rsid w:val="007B0905"/>
    <w:rsid w:val="007C45C4"/>
    <w:rsid w:val="007D61D7"/>
    <w:rsid w:val="007E10D8"/>
    <w:rsid w:val="007E4263"/>
    <w:rsid w:val="007F01E7"/>
    <w:rsid w:val="007F3358"/>
    <w:rsid w:val="00803278"/>
    <w:rsid w:val="00812B1E"/>
    <w:rsid w:val="0081457A"/>
    <w:rsid w:val="008328D5"/>
    <w:rsid w:val="0083576A"/>
    <w:rsid w:val="008416E8"/>
    <w:rsid w:val="008427BE"/>
    <w:rsid w:val="008435BC"/>
    <w:rsid w:val="00843D2F"/>
    <w:rsid w:val="008545F0"/>
    <w:rsid w:val="00864F6B"/>
    <w:rsid w:val="00866B31"/>
    <w:rsid w:val="00870741"/>
    <w:rsid w:val="008733B7"/>
    <w:rsid w:val="0087507C"/>
    <w:rsid w:val="00875833"/>
    <w:rsid w:val="008777B5"/>
    <w:rsid w:val="008844C0"/>
    <w:rsid w:val="008929E1"/>
    <w:rsid w:val="008933E4"/>
    <w:rsid w:val="008969D4"/>
    <w:rsid w:val="008A0301"/>
    <w:rsid w:val="008A0D88"/>
    <w:rsid w:val="008A46F5"/>
    <w:rsid w:val="008A5351"/>
    <w:rsid w:val="008B14FE"/>
    <w:rsid w:val="008B33E2"/>
    <w:rsid w:val="008B5BBD"/>
    <w:rsid w:val="008C5254"/>
    <w:rsid w:val="008D0C56"/>
    <w:rsid w:val="008D360F"/>
    <w:rsid w:val="008E3CCC"/>
    <w:rsid w:val="008F11C8"/>
    <w:rsid w:val="008F25F3"/>
    <w:rsid w:val="008F311E"/>
    <w:rsid w:val="00903AD8"/>
    <w:rsid w:val="00915AFF"/>
    <w:rsid w:val="00920A7A"/>
    <w:rsid w:val="0092145C"/>
    <w:rsid w:val="00924F0A"/>
    <w:rsid w:val="00926AAA"/>
    <w:rsid w:val="0092702A"/>
    <w:rsid w:val="009316F0"/>
    <w:rsid w:val="0094148D"/>
    <w:rsid w:val="009423DB"/>
    <w:rsid w:val="009429DD"/>
    <w:rsid w:val="009546B4"/>
    <w:rsid w:val="009551AD"/>
    <w:rsid w:val="009574F0"/>
    <w:rsid w:val="00960AFD"/>
    <w:rsid w:val="00963EAB"/>
    <w:rsid w:val="00970CED"/>
    <w:rsid w:val="00975A0D"/>
    <w:rsid w:val="00986EDF"/>
    <w:rsid w:val="009A227A"/>
    <w:rsid w:val="009A3B7D"/>
    <w:rsid w:val="009B1C94"/>
    <w:rsid w:val="009B3616"/>
    <w:rsid w:val="009B39C5"/>
    <w:rsid w:val="009C0DD8"/>
    <w:rsid w:val="009C7D4D"/>
    <w:rsid w:val="009D01E9"/>
    <w:rsid w:val="009D42DC"/>
    <w:rsid w:val="009D62AB"/>
    <w:rsid w:val="009E6B34"/>
    <w:rsid w:val="009E713C"/>
    <w:rsid w:val="009F276F"/>
    <w:rsid w:val="009F616F"/>
    <w:rsid w:val="00A02748"/>
    <w:rsid w:val="00A03742"/>
    <w:rsid w:val="00A109A0"/>
    <w:rsid w:val="00A30C5F"/>
    <w:rsid w:val="00A32015"/>
    <w:rsid w:val="00A40141"/>
    <w:rsid w:val="00A441AA"/>
    <w:rsid w:val="00A5325A"/>
    <w:rsid w:val="00A548A4"/>
    <w:rsid w:val="00A56793"/>
    <w:rsid w:val="00A5757D"/>
    <w:rsid w:val="00A71E68"/>
    <w:rsid w:val="00A8399C"/>
    <w:rsid w:val="00A931D9"/>
    <w:rsid w:val="00A97D21"/>
    <w:rsid w:val="00AA5642"/>
    <w:rsid w:val="00AA784B"/>
    <w:rsid w:val="00AA7D1E"/>
    <w:rsid w:val="00AB24AB"/>
    <w:rsid w:val="00AB273F"/>
    <w:rsid w:val="00AB2BA9"/>
    <w:rsid w:val="00AB609F"/>
    <w:rsid w:val="00AC32DD"/>
    <w:rsid w:val="00AC58F5"/>
    <w:rsid w:val="00AD004A"/>
    <w:rsid w:val="00AD1923"/>
    <w:rsid w:val="00AD236F"/>
    <w:rsid w:val="00AD2F9C"/>
    <w:rsid w:val="00AD51B0"/>
    <w:rsid w:val="00AE05DA"/>
    <w:rsid w:val="00AE26BD"/>
    <w:rsid w:val="00AF3838"/>
    <w:rsid w:val="00B017F5"/>
    <w:rsid w:val="00B020C0"/>
    <w:rsid w:val="00B13EBE"/>
    <w:rsid w:val="00B17A8A"/>
    <w:rsid w:val="00B31DD7"/>
    <w:rsid w:val="00B35C03"/>
    <w:rsid w:val="00B43D91"/>
    <w:rsid w:val="00B44F7E"/>
    <w:rsid w:val="00B455AC"/>
    <w:rsid w:val="00B510BA"/>
    <w:rsid w:val="00B52F00"/>
    <w:rsid w:val="00B67776"/>
    <w:rsid w:val="00B77519"/>
    <w:rsid w:val="00B91A87"/>
    <w:rsid w:val="00B93582"/>
    <w:rsid w:val="00B93892"/>
    <w:rsid w:val="00B96CD3"/>
    <w:rsid w:val="00B97BF1"/>
    <w:rsid w:val="00BA2078"/>
    <w:rsid w:val="00BA2896"/>
    <w:rsid w:val="00BD44E3"/>
    <w:rsid w:val="00BE0797"/>
    <w:rsid w:val="00BE0FB9"/>
    <w:rsid w:val="00BE19D6"/>
    <w:rsid w:val="00BE4F3F"/>
    <w:rsid w:val="00BF7672"/>
    <w:rsid w:val="00C00625"/>
    <w:rsid w:val="00C009A4"/>
    <w:rsid w:val="00C072FA"/>
    <w:rsid w:val="00C131DD"/>
    <w:rsid w:val="00C14AAD"/>
    <w:rsid w:val="00C14CF1"/>
    <w:rsid w:val="00C16A64"/>
    <w:rsid w:val="00C2630B"/>
    <w:rsid w:val="00C462CF"/>
    <w:rsid w:val="00C53D45"/>
    <w:rsid w:val="00C54F40"/>
    <w:rsid w:val="00C636BE"/>
    <w:rsid w:val="00C64FED"/>
    <w:rsid w:val="00C717F1"/>
    <w:rsid w:val="00C87BB5"/>
    <w:rsid w:val="00C963FA"/>
    <w:rsid w:val="00CA6986"/>
    <w:rsid w:val="00CB2290"/>
    <w:rsid w:val="00CB5030"/>
    <w:rsid w:val="00CC71ED"/>
    <w:rsid w:val="00CD0673"/>
    <w:rsid w:val="00CD2E0A"/>
    <w:rsid w:val="00CD3392"/>
    <w:rsid w:val="00CE0520"/>
    <w:rsid w:val="00CE13F3"/>
    <w:rsid w:val="00CF57FC"/>
    <w:rsid w:val="00D07ABD"/>
    <w:rsid w:val="00D133C7"/>
    <w:rsid w:val="00D1721D"/>
    <w:rsid w:val="00D172BC"/>
    <w:rsid w:val="00D20F67"/>
    <w:rsid w:val="00D22C57"/>
    <w:rsid w:val="00D278B5"/>
    <w:rsid w:val="00D31A51"/>
    <w:rsid w:val="00D3457B"/>
    <w:rsid w:val="00D40BFA"/>
    <w:rsid w:val="00D603C7"/>
    <w:rsid w:val="00D726B4"/>
    <w:rsid w:val="00D74CC6"/>
    <w:rsid w:val="00D7750D"/>
    <w:rsid w:val="00D84AAB"/>
    <w:rsid w:val="00D85469"/>
    <w:rsid w:val="00D867EA"/>
    <w:rsid w:val="00D9172C"/>
    <w:rsid w:val="00D948EA"/>
    <w:rsid w:val="00D94E1A"/>
    <w:rsid w:val="00DA03DF"/>
    <w:rsid w:val="00DB1321"/>
    <w:rsid w:val="00DB305C"/>
    <w:rsid w:val="00DD0E4F"/>
    <w:rsid w:val="00DD1235"/>
    <w:rsid w:val="00DD26D5"/>
    <w:rsid w:val="00DF1700"/>
    <w:rsid w:val="00E00159"/>
    <w:rsid w:val="00E04626"/>
    <w:rsid w:val="00E10911"/>
    <w:rsid w:val="00E14E12"/>
    <w:rsid w:val="00E168D0"/>
    <w:rsid w:val="00E2793A"/>
    <w:rsid w:val="00E335E4"/>
    <w:rsid w:val="00E406BE"/>
    <w:rsid w:val="00E43DA4"/>
    <w:rsid w:val="00E4479D"/>
    <w:rsid w:val="00E463A8"/>
    <w:rsid w:val="00E5147D"/>
    <w:rsid w:val="00E7064A"/>
    <w:rsid w:val="00E72DED"/>
    <w:rsid w:val="00E76BCA"/>
    <w:rsid w:val="00E81D96"/>
    <w:rsid w:val="00E85907"/>
    <w:rsid w:val="00E955C6"/>
    <w:rsid w:val="00EA1E63"/>
    <w:rsid w:val="00EA418E"/>
    <w:rsid w:val="00EA5EC2"/>
    <w:rsid w:val="00EC0E0F"/>
    <w:rsid w:val="00EC2B27"/>
    <w:rsid w:val="00EC4708"/>
    <w:rsid w:val="00EC7A24"/>
    <w:rsid w:val="00ED0D7D"/>
    <w:rsid w:val="00ED13AA"/>
    <w:rsid w:val="00ED6CF3"/>
    <w:rsid w:val="00ED727B"/>
    <w:rsid w:val="00EE1E7A"/>
    <w:rsid w:val="00EE6202"/>
    <w:rsid w:val="00EF0393"/>
    <w:rsid w:val="00EF54DD"/>
    <w:rsid w:val="00F04984"/>
    <w:rsid w:val="00F0582A"/>
    <w:rsid w:val="00F21F27"/>
    <w:rsid w:val="00F22BE6"/>
    <w:rsid w:val="00F23972"/>
    <w:rsid w:val="00F44BA9"/>
    <w:rsid w:val="00F45011"/>
    <w:rsid w:val="00F5094D"/>
    <w:rsid w:val="00F60CA5"/>
    <w:rsid w:val="00F7029A"/>
    <w:rsid w:val="00F71774"/>
    <w:rsid w:val="00F7368B"/>
    <w:rsid w:val="00F75B8C"/>
    <w:rsid w:val="00F7624D"/>
    <w:rsid w:val="00F84457"/>
    <w:rsid w:val="00F84D68"/>
    <w:rsid w:val="00F900C2"/>
    <w:rsid w:val="00F91D44"/>
    <w:rsid w:val="00F927F5"/>
    <w:rsid w:val="00FA288B"/>
    <w:rsid w:val="00FA4152"/>
    <w:rsid w:val="00FB7890"/>
    <w:rsid w:val="00FC154C"/>
    <w:rsid w:val="00FC1B31"/>
    <w:rsid w:val="00FC4BD7"/>
    <w:rsid w:val="00FC53EA"/>
    <w:rsid w:val="00FC7BC0"/>
    <w:rsid w:val="00FD3F28"/>
    <w:rsid w:val="00FF30E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9D4A29"/>
  <w15:chartTrackingRefBased/>
  <w15:docId w15:val="{A713C252-DB79-42C5-A0C1-79C3155B4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51B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D51B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D51B0"/>
  </w:style>
  <w:style w:type="paragraph" w:styleId="Piedepgina">
    <w:name w:val="footer"/>
    <w:basedOn w:val="Normal"/>
    <w:link w:val="PiedepginaCar"/>
    <w:uiPriority w:val="99"/>
    <w:unhideWhenUsed/>
    <w:rsid w:val="00AD51B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D51B0"/>
  </w:style>
  <w:style w:type="character" w:styleId="Hipervnculo">
    <w:name w:val="Hyperlink"/>
    <w:basedOn w:val="Fuentedeprrafopredeter"/>
    <w:uiPriority w:val="99"/>
    <w:unhideWhenUsed/>
    <w:rsid w:val="009F616F"/>
    <w:rPr>
      <w:color w:val="0563C1" w:themeColor="hyperlink"/>
      <w:u w:val="single"/>
    </w:rPr>
  </w:style>
  <w:style w:type="character" w:styleId="Mencinsinresolver">
    <w:name w:val="Unresolved Mention"/>
    <w:basedOn w:val="Fuentedeprrafopredeter"/>
    <w:uiPriority w:val="99"/>
    <w:semiHidden/>
    <w:unhideWhenUsed/>
    <w:rsid w:val="009F616F"/>
    <w:rPr>
      <w:color w:val="605E5C"/>
      <w:shd w:val="clear" w:color="auto" w:fill="E1DFDD"/>
    </w:rPr>
  </w:style>
  <w:style w:type="paragraph" w:styleId="Prrafodelista">
    <w:name w:val="List Paragraph"/>
    <w:basedOn w:val="Normal"/>
    <w:uiPriority w:val="34"/>
    <w:qFormat/>
    <w:rsid w:val="008A46F5"/>
    <w:pPr>
      <w:ind w:left="720"/>
      <w:contextualSpacing/>
    </w:pPr>
  </w:style>
  <w:style w:type="paragraph" w:styleId="Textoindependiente">
    <w:name w:val="Body Text"/>
    <w:basedOn w:val="Normal"/>
    <w:link w:val="TextoindependienteCar"/>
    <w:uiPriority w:val="99"/>
    <w:semiHidden/>
    <w:unhideWhenUsed/>
    <w:rsid w:val="0023389B"/>
    <w:pPr>
      <w:spacing w:after="120"/>
    </w:pPr>
  </w:style>
  <w:style w:type="character" w:customStyle="1" w:styleId="TextoindependienteCar">
    <w:name w:val="Texto independiente Car"/>
    <w:basedOn w:val="Fuentedeprrafopredeter"/>
    <w:link w:val="Textoindependiente"/>
    <w:uiPriority w:val="99"/>
    <w:semiHidden/>
    <w:rsid w:val="0023389B"/>
  </w:style>
  <w:style w:type="paragraph" w:styleId="Textodeglobo">
    <w:name w:val="Balloon Text"/>
    <w:basedOn w:val="Normal"/>
    <w:link w:val="TextodegloboCar"/>
    <w:uiPriority w:val="99"/>
    <w:semiHidden/>
    <w:unhideWhenUsed/>
    <w:rsid w:val="001D74E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D74E5"/>
    <w:rPr>
      <w:rFonts w:ascii="Segoe UI" w:hAnsi="Segoe UI" w:cs="Segoe UI"/>
      <w:sz w:val="18"/>
      <w:szCs w:val="18"/>
    </w:rPr>
  </w:style>
  <w:style w:type="character" w:styleId="Refdecomentario">
    <w:name w:val="annotation reference"/>
    <w:basedOn w:val="Fuentedeprrafopredeter"/>
    <w:uiPriority w:val="99"/>
    <w:semiHidden/>
    <w:unhideWhenUsed/>
    <w:rsid w:val="002D5E5B"/>
    <w:rPr>
      <w:sz w:val="16"/>
      <w:szCs w:val="16"/>
    </w:rPr>
  </w:style>
  <w:style w:type="paragraph" w:styleId="Textocomentario">
    <w:name w:val="annotation text"/>
    <w:basedOn w:val="Normal"/>
    <w:link w:val="TextocomentarioCar"/>
    <w:uiPriority w:val="99"/>
    <w:semiHidden/>
    <w:unhideWhenUsed/>
    <w:rsid w:val="002D5E5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2D5E5B"/>
    <w:rPr>
      <w:sz w:val="20"/>
      <w:szCs w:val="20"/>
    </w:rPr>
  </w:style>
  <w:style w:type="paragraph" w:styleId="Asuntodelcomentario">
    <w:name w:val="annotation subject"/>
    <w:basedOn w:val="Textocomentario"/>
    <w:next w:val="Textocomentario"/>
    <w:link w:val="AsuntodelcomentarioCar"/>
    <w:uiPriority w:val="99"/>
    <w:semiHidden/>
    <w:unhideWhenUsed/>
    <w:rsid w:val="002D5E5B"/>
    <w:rPr>
      <w:b/>
      <w:bCs/>
    </w:rPr>
  </w:style>
  <w:style w:type="character" w:customStyle="1" w:styleId="AsuntodelcomentarioCar">
    <w:name w:val="Asunto del comentario Car"/>
    <w:basedOn w:val="TextocomentarioCar"/>
    <w:link w:val="Asuntodelcomentario"/>
    <w:uiPriority w:val="99"/>
    <w:semiHidden/>
    <w:rsid w:val="002D5E5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50238">
      <w:bodyDiv w:val="1"/>
      <w:marLeft w:val="0"/>
      <w:marRight w:val="0"/>
      <w:marTop w:val="0"/>
      <w:marBottom w:val="0"/>
      <w:divBdr>
        <w:top w:val="none" w:sz="0" w:space="0" w:color="auto"/>
        <w:left w:val="none" w:sz="0" w:space="0" w:color="auto"/>
        <w:bottom w:val="none" w:sz="0" w:space="0" w:color="auto"/>
        <w:right w:val="none" w:sz="0" w:space="0" w:color="auto"/>
      </w:divBdr>
    </w:div>
    <w:div w:id="102456191">
      <w:bodyDiv w:val="1"/>
      <w:marLeft w:val="0"/>
      <w:marRight w:val="0"/>
      <w:marTop w:val="0"/>
      <w:marBottom w:val="0"/>
      <w:divBdr>
        <w:top w:val="none" w:sz="0" w:space="0" w:color="auto"/>
        <w:left w:val="none" w:sz="0" w:space="0" w:color="auto"/>
        <w:bottom w:val="none" w:sz="0" w:space="0" w:color="auto"/>
        <w:right w:val="none" w:sz="0" w:space="0" w:color="auto"/>
      </w:divBdr>
    </w:div>
    <w:div w:id="190459387">
      <w:bodyDiv w:val="1"/>
      <w:marLeft w:val="0"/>
      <w:marRight w:val="0"/>
      <w:marTop w:val="0"/>
      <w:marBottom w:val="0"/>
      <w:divBdr>
        <w:top w:val="none" w:sz="0" w:space="0" w:color="auto"/>
        <w:left w:val="none" w:sz="0" w:space="0" w:color="auto"/>
        <w:bottom w:val="none" w:sz="0" w:space="0" w:color="auto"/>
        <w:right w:val="none" w:sz="0" w:space="0" w:color="auto"/>
      </w:divBdr>
    </w:div>
    <w:div w:id="370347112">
      <w:bodyDiv w:val="1"/>
      <w:marLeft w:val="0"/>
      <w:marRight w:val="0"/>
      <w:marTop w:val="0"/>
      <w:marBottom w:val="0"/>
      <w:divBdr>
        <w:top w:val="none" w:sz="0" w:space="0" w:color="auto"/>
        <w:left w:val="none" w:sz="0" w:space="0" w:color="auto"/>
        <w:bottom w:val="none" w:sz="0" w:space="0" w:color="auto"/>
        <w:right w:val="none" w:sz="0" w:space="0" w:color="auto"/>
      </w:divBdr>
    </w:div>
    <w:div w:id="485441483">
      <w:bodyDiv w:val="1"/>
      <w:marLeft w:val="0"/>
      <w:marRight w:val="0"/>
      <w:marTop w:val="0"/>
      <w:marBottom w:val="0"/>
      <w:divBdr>
        <w:top w:val="none" w:sz="0" w:space="0" w:color="auto"/>
        <w:left w:val="none" w:sz="0" w:space="0" w:color="auto"/>
        <w:bottom w:val="none" w:sz="0" w:space="0" w:color="auto"/>
        <w:right w:val="none" w:sz="0" w:space="0" w:color="auto"/>
      </w:divBdr>
    </w:div>
    <w:div w:id="1117874909">
      <w:bodyDiv w:val="1"/>
      <w:marLeft w:val="0"/>
      <w:marRight w:val="0"/>
      <w:marTop w:val="0"/>
      <w:marBottom w:val="0"/>
      <w:divBdr>
        <w:top w:val="none" w:sz="0" w:space="0" w:color="auto"/>
        <w:left w:val="none" w:sz="0" w:space="0" w:color="auto"/>
        <w:bottom w:val="none" w:sz="0" w:space="0" w:color="auto"/>
        <w:right w:val="none" w:sz="0" w:space="0" w:color="auto"/>
      </w:divBdr>
    </w:div>
    <w:div w:id="1526822709">
      <w:bodyDiv w:val="1"/>
      <w:marLeft w:val="0"/>
      <w:marRight w:val="0"/>
      <w:marTop w:val="0"/>
      <w:marBottom w:val="0"/>
      <w:divBdr>
        <w:top w:val="none" w:sz="0" w:space="0" w:color="auto"/>
        <w:left w:val="none" w:sz="0" w:space="0" w:color="auto"/>
        <w:bottom w:val="none" w:sz="0" w:space="0" w:color="auto"/>
        <w:right w:val="none" w:sz="0" w:space="0" w:color="auto"/>
      </w:divBdr>
    </w:div>
    <w:div w:id="1625426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mailto:prensa@uteca.tv" TargetMode="External"/><Relationship Id="rId2" Type="http://schemas.openxmlformats.org/officeDocument/2006/relationships/numbering" Target="numbering.xml"/><Relationship Id="rId16" Type="http://schemas.openxmlformats.org/officeDocument/2006/relationships/hyperlink" Target="mailto:mpenedo@uteca.tv"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s>
</file>

<file path=word/_rels/footer1.xml.rels><?xml version="1.0" encoding="UTF-8" standalone="yes"?>
<Relationships xmlns="http://schemas.openxmlformats.org/package/2006/relationships"><Relationship Id="rId1" Type="http://schemas.openxmlformats.org/officeDocument/2006/relationships/image" Target="media/image10.png"/></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9CC8A1-8860-4189-932B-FC70512E31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6</Pages>
  <Words>1665</Words>
  <Characters>9161</Characters>
  <Application>Microsoft Office Word</Application>
  <DocSecurity>0</DocSecurity>
  <Lines>76</Lines>
  <Paragraphs>21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BELEN</dc:creator>
  <cp:keywords/>
  <dc:description/>
  <cp:lastModifiedBy>BELEN</cp:lastModifiedBy>
  <cp:revision>5</cp:revision>
  <dcterms:created xsi:type="dcterms:W3CDTF">2020-07-08T07:36:00Z</dcterms:created>
  <dcterms:modified xsi:type="dcterms:W3CDTF">2020-07-08T08:39:00Z</dcterms:modified>
</cp:coreProperties>
</file>